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5F5"/>
  <w:body>
    <w:p>
      <w:pPr>
        <w:spacing w:after="0" w:line="240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185420</wp:posOffset>
            </wp:positionH>
            <wp:positionV relativeFrom="paragraph">
              <wp:posOffset>5715</wp:posOffset>
            </wp:positionV>
            <wp:extent cx="1007745" cy="1142365"/>
            <wp:effectExtent l="0" t="0" r="254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587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-1905</wp:posOffset>
                </wp:positionV>
                <wp:extent cx="5743575" cy="1301750"/>
                <wp:effectExtent l="0" t="0" r="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01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Aadhil Mehzin K Karim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Bachelors of Computer Application | Administration, Sales Management, IT support |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1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Location Preference: Overseas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Cs/>
                                <w:color w:val="6A6969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rFonts w:ascii="Tahoma" w:hAnsi="Tahoma" w:eastAsia="Tahoma" w:cs="Tahoma"/>
                                <w:b/>
                                <w:color w:val="2626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29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3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t>aadhilmehzinkarim97@gmail.com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I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+971-545467623 / +971-545466052          </w:t>
                            </w:r>
                            <w:r>
                              <w:rPr>
                                <w:rFonts w:ascii="Tahoma" w:hAnsi="Tahoma" w:eastAsia="Tahoma" w:cs="Tahoma"/>
                                <w:b/>
                                <w:color w:val="262626"/>
                                <w:sz w:val="18"/>
                                <w:szCs w:val="18"/>
                              </w:rPr>
                              <w:t>Present location: UAE, Abu-Dhabi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tion-UAE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Cs/>
                                <w:color w:val="6A696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55pt;margin-top:-0.15pt;height:102.5pt;width:452.25pt;z-index:251659264;mso-width-relative:page;mso-height-relative:page;" filled="f" stroked="f" coordsize="21600,21600" o:gfxdata="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OhS0tcAAAAIAQAADwAA&#10;AAAAAAABACAAAAAiAAAAZHJzL2Rvd25yZXYueG1sUEsBAhQAFAAAAAgAh07iQPqLh5EXAgAALQQA&#10;AA4AAAAAAAAAAQAgAAAAJ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Aadhil Mehzin K Karim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Bachelors of Computer Application | Administration, Sales Management, IT support |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  <w:szCs w:val="1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Location Preference: Overseas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2"/>
                          <w:szCs w:val="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Cs/>
                          <w:color w:val="6A6969"/>
                          <w:sz w:val="6"/>
                          <w:szCs w:val="6"/>
                          <w:lang w:val="fr-FR"/>
                        </w:rPr>
                      </w:pP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rFonts w:ascii="Tahoma" w:hAnsi="Tahoma" w:eastAsia="Tahoma" w:cs="Tahoma"/>
                          <w:b/>
                          <w:color w:val="262626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lang w:val="en-US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29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3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lang w:val="en-I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t>aadhilmehzinkarim97@gmail.com</w:t>
                      </w: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lang w:val="en-I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Tahoma" w:hAnsi="Tahoma" w:cs="Tahoma"/>
                          <w:iCs/>
                          <w:color w:val="6A6969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iCs/>
                          <w:color w:val="6A696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+971-545467623 / +971-545466052          </w:t>
                      </w:r>
                      <w:r>
                        <w:rPr>
                          <w:rFonts w:ascii="Tahoma" w:hAnsi="Tahoma" w:eastAsia="Tahoma" w:cs="Tahoma"/>
                          <w:b/>
                          <w:color w:val="262626"/>
                          <w:sz w:val="18"/>
                          <w:szCs w:val="18"/>
                        </w:rPr>
                        <w:t>Present location: UAE, Abu-Dhabi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Cs/>
                          <w:color w:val="262626" w:themeColor="text1" w:themeTint="D9"/>
                          <w:sz w:val="20"/>
                          <w:szCs w:val="20"/>
                          <w:u w:val="single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tion-UAE</w:t>
                      </w:r>
                    </w:p>
                    <w:p>
                      <w:pPr>
                        <w:spacing w:after="0" w:line="240" w:lineRule="auto"/>
                        <w:rPr>
                          <w:rFonts w:ascii="Tahoma" w:hAnsi="Tahoma" w:cs="Tahoma"/>
                          <w:iCs/>
                          <w:color w:val="6A696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inline distT="0" distB="0" distL="0" distR="0">
            <wp:extent cx="6457950" cy="930910"/>
            <wp:effectExtent l="0" t="0" r="0" b="2540"/>
            <wp:docPr id="32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4"/>
        <w:tblW w:w="11123" w:type="dxa"/>
        <w:tblInd w:w="-7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270"/>
        <w:gridCol w:w="6872"/>
        <w:gridCol w:w="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2" w:hRule="atLeast"/>
        </w:trPr>
        <w:tc>
          <w:tcPr>
            <w:tcW w:w="11102" w:type="dxa"/>
            <w:gridSpan w:val="3"/>
            <w:shd w:val="clear" w:color="auto" w:fill="FFFFFF"/>
          </w:tcPr>
          <w:p>
            <w:pPr>
              <w:spacing w:after="0" w:line="240" w:lineRule="auto"/>
              <w:ind w:left="-108" w:right="-75"/>
              <w:rPr>
                <w:color w:val="70AD4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40" w:hRule="atLeast"/>
        </w:trPr>
        <w:tc>
          <w:tcPr>
            <w:tcW w:w="11102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color w:val="70AD47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0" w:hRule="atLeast"/>
        </w:trPr>
        <w:tc>
          <w:tcPr>
            <w:tcW w:w="3960" w:type="dxa"/>
            <w:shd w:val="clear" w:color="auto" w:fill="FFFFFF"/>
          </w:tcPr>
          <w:p>
            <w:pPr>
              <w:spacing w:after="0" w:line="240" w:lineRule="auto"/>
            </w:pPr>
            <w:r>
              <w:rPr>
                <w:rFonts w:ascii="Tahoma" w:hAnsi="Tahoma" w:eastAsia="Tahoma" w:cs="Tahoma"/>
                <w:color w:val="F0563D"/>
                <w:sz w:val="28"/>
                <w:szCs w:val="28"/>
                <w:lang w:val="en-US"/>
              </w:rPr>
              <w:drawing>
                <wp:inline distT="0" distB="0" distL="0" distR="0">
                  <wp:extent cx="219075" cy="219075"/>
                  <wp:effectExtent l="0" t="0" r="0" b="0"/>
                  <wp:docPr id="325" name="image17.png" descr="core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age17.png" descr="core24x24icon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Key Skills</w:t>
            </w:r>
          </w:p>
        </w:tc>
        <w:tc>
          <w:tcPr>
            <w:tcW w:w="270" w:type="dxa"/>
            <w:vMerge w:val="restart"/>
            <w:shd w:val="clear" w:color="auto" w:fill="auto"/>
          </w:tcPr>
          <w:p>
            <w:pPr>
              <w:tabs>
                <w:tab w:val="left" w:pos="90"/>
              </w:tabs>
              <w:spacing w:after="0" w:line="240" w:lineRule="auto"/>
            </w:pPr>
          </w:p>
        </w:tc>
        <w:tc>
          <w:tcPr>
            <w:tcW w:w="6872" w:type="dxa"/>
            <w:shd w:val="clear" w:color="auto" w:fill="FFFFFF"/>
          </w:tcPr>
          <w:p>
            <w:pPr>
              <w:spacing w:after="0" w:line="240" w:lineRule="auto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3520" cy="223520"/>
                  <wp:effectExtent l="0" t="0" r="0" b="0"/>
                  <wp:docPr id="324" name="image15.png" descr="knowledge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5.png" descr="knowledge24x24icon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Profile Summary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25" w:hRule="atLeast"/>
        </w:trPr>
        <w:tc>
          <w:tcPr>
            <w:tcW w:w="3960" w:type="dxa"/>
            <w:shd w:val="clear" w:color="auto" w:fill="FFFFFF"/>
          </w:tcPr>
          <w:p>
            <w:pPr>
              <w:spacing w:after="0" w:line="240" w:lineRule="auto"/>
              <w:rPr>
                <w:color w:val="404040"/>
                <w:sz w:val="8"/>
                <w:szCs w:val="8"/>
              </w:rPr>
            </w:pPr>
          </w:p>
          <w:tbl>
            <w:tblPr>
              <w:tblStyle w:val="75"/>
              <w:tblW w:w="343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0" w:hRule="atLeast"/>
              </w:trPr>
              <w:tc>
                <w:tcPr>
                  <w:tcW w:w="3438" w:type="dxa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after="0" w:line="276" w:lineRule="auto"/>
                    <w:rPr>
                      <w:color w:val="404040"/>
                      <w:sz w:val="8"/>
                      <w:szCs w:val="8"/>
                    </w:rPr>
                  </w:pPr>
                </w:p>
                <w:tbl>
                  <w:tblPr>
                    <w:tblStyle w:val="76"/>
                    <w:tblW w:w="6876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438"/>
                    <w:gridCol w:w="3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Sales management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7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7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Client retention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6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6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Operations &amp; Maintenance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9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9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Leadership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28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8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Communication</w:t>
                        </w:r>
                      </w:p>
                      <w:p>
                        <w:pPr>
                          <w:spacing w:after="0" w:line="240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2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2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 w:line="259" w:lineRule="auto"/>
                          <w:rPr>
                            <w:rStyle w:val="30"/>
                            <w:b w:val="0"/>
                            <w:bCs w:val="0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Relationship building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0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0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 xml:space="preserve">Administration  </w:t>
                        </w: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1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1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 xml:space="preserve">Time Management 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3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3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Inventory Management</w:t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4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4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438" w:type="dxa"/>
                      </w:tcPr>
                      <w:p>
                        <w:pPr>
                          <w:spacing w:after="0" w:line="259" w:lineRule="auto"/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</w:pP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t>Coordination</w:t>
                        </w:r>
                        <w:r>
                          <w:rPr>
                            <w:rStyle w:val="30"/>
                            <w:rFonts w:ascii="Arial" w:hAnsi="Arial" w:cs="Arial" w:eastAsiaTheme="minorHAnsi"/>
                            <w:color w:val="384347"/>
                            <w:shd w:val="clear" w:color="auto" w:fill="FFFFFF"/>
                          </w:rPr>
                          <w:drawing>
                            <wp:inline distT="0" distB="0" distL="0" distR="0">
                              <wp:extent cx="2045970" cy="102870"/>
                              <wp:effectExtent l="0" t="0" r="0" b="0"/>
                              <wp:docPr id="335" name="image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5" name="image18.png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45970" cy="102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8" w:type="dxa"/>
                      </w:tcPr>
                      <w:p>
                        <w:pPr>
                          <w:spacing w:after="0" w:line="240" w:lineRule="auto"/>
                          <w:rPr>
                            <w:color w:val="262626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rPr>
                      <w:rFonts w:ascii="Tahoma" w:hAnsi="Tahoma" w:eastAsia="Tahoma" w:cs="Tahoma"/>
                      <w:color w:val="6A6969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rPr>
                      <w:rFonts w:ascii="Tahoma" w:hAnsi="Tahoma" w:eastAsia="Tahoma" w:cs="Tahoma"/>
                      <w:color w:val="6A6969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tabs>
                <w:tab w:val="left" w:pos="90"/>
                <w:tab w:val="left" w:pos="1182"/>
              </w:tabs>
              <w:spacing w:after="0" w:line="240" w:lineRule="auto"/>
              <w:rPr>
                <w:color w:val="404040"/>
              </w:rPr>
            </w:pP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</w:p>
        </w:tc>
        <w:tc>
          <w:tcPr>
            <w:tcW w:w="270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404040"/>
              </w:rPr>
            </w:pPr>
          </w:p>
        </w:tc>
        <w:tc>
          <w:tcPr>
            <w:tcW w:w="6872" w:type="dxa"/>
            <w:shd w:val="clear" w:color="auto" w:fill="FFFFFF"/>
          </w:tcPr>
          <w:p>
            <w:pPr>
              <w:pStyle w:val="47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Result-oriented</w:t>
            </w:r>
            <w:r>
              <w:rPr>
                <w:rFonts w:hint="default" w:ascii="Tahoma" w:hAnsi="Tahoma" w:cs="Tahoma"/>
                <w:color w:val="000000" w:themeColor="text1"/>
                <w:sz w:val="23"/>
                <w:szCs w:val="23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professional offering</w:t>
            </w:r>
            <w:r>
              <w:rPr>
                <w:rFonts w:hint="default" w:ascii="Tahoma" w:hAnsi="Tahoma" w:cs="Tahoma"/>
                <w:color w:val="000000" w:themeColor="text1"/>
                <w:sz w:val="23"/>
                <w:szCs w:val="23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 2 years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experience across administration, Invoice management, data acquisition, Sales Strategy and management. </w:t>
            </w:r>
          </w:p>
          <w:p>
            <w:pPr>
              <w:pStyle w:val="47"/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Most recently associated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with </w:t>
            </w:r>
            <w:r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ADMIN AND BACK OFFICE ASSISTANT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Spearheaded effective project management, developed methodology and detailed drawings, PMC.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Expertise in managing customer service and satisfaction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In-depth knowledge of a range of sales and administration and their working patterns; skills to revamp processes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</w:rPr>
              <w:t xml:space="preserve">Proficient in managing maintenance operations for reducing breakdown/downtime and enhancing operational effectiveness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Hands-on experience in conducting test &amp; inspection for various processes and checking the quality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3"/>
                <w:szCs w:val="23"/>
                <w:lang w:val="en-US"/>
                <w14:textFill>
                  <w14:solidFill>
                    <w14:schemeClr w14:val="tx1"/>
                  </w14:solidFill>
                </w14:textFill>
              </w:rPr>
              <w:t>Routing, Switching, Network Troubleshooting, Wireless Networking, LAN &amp; WAN Configuration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cs="Tahoma"/>
                <w:color w:val="000000" w:themeColor="text1"/>
                <w:sz w:val="23"/>
                <w:szCs w:val="23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Boosted network speed and perfomance by 20% through effective management of Cisco CCNA network infrastructure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Experienced SAP and VIMS management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" w:hRule="atLeast"/>
        </w:trPr>
        <w:tc>
          <w:tcPr>
            <w:tcW w:w="11102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6A6969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0" w:hRule="atLeast"/>
        </w:trPr>
        <w:tc>
          <w:tcPr>
            <w:tcW w:w="3960" w:type="dxa"/>
            <w:vMerge w:val="restart"/>
            <w:shd w:val="clear" w:color="auto" w:fill="FFFFFF"/>
          </w:tcPr>
          <w:p>
            <w:pPr>
              <w:tabs>
                <w:tab w:val="left" w:pos="0"/>
              </w:tabs>
              <w:spacing w:after="0" w:line="240" w:lineRule="auto"/>
              <w:ind w:left="-270" w:firstLine="270"/>
              <w:rPr>
                <w:rFonts w:ascii="Tahoma" w:hAnsi="Tahoma" w:eastAsia="Tahoma" w:cs="Tahoma"/>
                <w:color w:val="00B0F0"/>
                <w:sz w:val="28"/>
                <w:szCs w:val="28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36" name="image19.png" descr="softskills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9.png" descr="softskills24x24icon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F0563D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Soft Skills</w:t>
            </w:r>
          </w:p>
          <w:p>
            <w:pPr>
              <w:spacing w:after="0" w:line="240" w:lineRule="auto"/>
              <w:jc w:val="both"/>
            </w:pPr>
            <w:r>
              <w:rPr>
                <w:rFonts w:ascii="Tahoma" w:hAnsi="Tahoma" w:eastAsia="Tahoma" w:cs="Tahoma"/>
                <w:color w:val="6A6969"/>
                <w:sz w:val="20"/>
                <w:szCs w:val="20"/>
                <w:lang w:val="en-US"/>
              </w:rPr>
              <w:drawing>
                <wp:inline distT="0" distB="0" distL="0" distR="0">
                  <wp:extent cx="1990725" cy="1047750"/>
                  <wp:effectExtent l="0" t="0" r="0" b="0"/>
                  <wp:docPr id="33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age2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30480</wp:posOffset>
                      </wp:positionV>
                      <wp:extent cx="2189480" cy="1133475"/>
                      <wp:effectExtent l="0" t="0" r="0" b="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Communicator                     Innovator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                      Thinker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Collaborator                          Intuitive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95pt;margin-top:2.4pt;height:89.25pt;width:172.4pt;z-index:251660288;mso-width-relative:page;mso-height-relative:page;" filled="f" stroked="f" coordsize="21600,21600" o:gfxdata="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Wn5idQAAAAHAQAADwAAAAAAAAAB&#10;ACAAAAAiAAAAZHJzL2Rvd25yZXYueG1sUEsBAhQAFAAAAAgAh07iQEPSg/YUAgAALQQAAA4AAAAA&#10;AAAAAQAgAAAAIwEAAGRycy9lMm9Eb2MueG1sUEsFBgAAAAAGAAYAWQEAAKk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Communicator                     Innovator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                      Thinker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Collaborator                          Intuitive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20" w:lineRule="auto"/>
              <w:jc w:val="both"/>
              <w:rPr>
                <w:rFonts w:ascii="Tahoma" w:hAnsi="Tahoma" w:eastAsia="Tahoma" w:cs="Tahoma"/>
                <w:color w:val="262626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38" name="image21.png" descr="career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21.png" descr="career24x24icon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Personal Details</w:t>
            </w:r>
          </w:p>
          <w:p>
            <w:pPr>
              <w:spacing w:after="0" w:line="100" w:lineRule="auto"/>
              <w:jc w:val="both"/>
              <w:rPr>
                <w:rFonts w:ascii="Tahoma" w:hAnsi="Tahoma" w:eastAsia="Tahoma" w:cs="Tahoma"/>
                <w:b/>
                <w:color w:val="595959"/>
                <w:sz w:val="20"/>
                <w:szCs w:val="20"/>
              </w:rPr>
            </w:pPr>
          </w:p>
          <w:p>
            <w:pPr>
              <w:spacing w:after="0" w:line="276" w:lineRule="auto"/>
              <w:jc w:val="both"/>
              <w:rPr>
                <w:rFonts w:ascii="Tahoma" w:hAnsi="Tahoma" w:eastAsia="Tahoma" w:cs="Tahoma"/>
                <w:color w:val="262626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>Date of Birth: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 xml:space="preserve"> 1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 xml:space="preserve"> January 1997</w:t>
            </w:r>
          </w:p>
          <w:p>
            <w:pPr>
              <w:spacing w:after="0" w:line="276" w:lineRule="auto"/>
              <w:jc w:val="both"/>
              <w:rPr>
                <w:rFonts w:ascii="Tahoma" w:hAnsi="Tahoma" w:eastAsia="Tahoma" w:cs="Tahoma"/>
                <w:color w:val="262626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>Languages Known: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 xml:space="preserve"> English, Hindi &amp; Malayalam</w:t>
            </w:r>
          </w:p>
          <w:p>
            <w:pPr>
              <w:pStyle w:val="47"/>
              <w:rPr>
                <w:rFonts w:ascii="Tahoma" w:hAnsi="Tahoma" w:cs="Tahoma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>Address:</w:t>
            </w:r>
            <w:r>
              <w:rPr>
                <w:rFonts w:ascii="Tahoma" w:hAnsi="Tahoma" w:cs="Tahoma"/>
              </w:rPr>
              <w:t xml:space="preserve"> Kariyampilly (H), North paravoor , Ernakulam - 683520, Kerala, India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color w:val="262626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 xml:space="preserve">Passport: </w:t>
            </w:r>
            <w:r>
              <w:rPr>
                <w:rFonts w:ascii="Tahoma" w:hAnsi="Tahoma" w:eastAsia="Tahoma" w:cs="Tahoma"/>
                <w:color w:val="262626"/>
                <w:sz w:val="18"/>
                <w:szCs w:val="18"/>
              </w:rPr>
              <w:t>U 4748245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b/>
                <w:bCs/>
                <w:color w:val="262626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color w:val="262626"/>
                <w:sz w:val="18"/>
                <w:szCs w:val="18"/>
              </w:rPr>
              <w:t xml:space="preserve">Driving License: </w:t>
            </w:r>
            <w:r>
              <w:rPr>
                <w:rFonts w:ascii="Tahoma" w:hAnsi="Tahoma" w:eastAsia="Tahoma" w:cs="Tahoma"/>
                <w:b/>
                <w:bCs/>
                <w:color w:val="262626"/>
                <w:sz w:val="18"/>
                <w:szCs w:val="18"/>
              </w:rPr>
              <w:t>Valid Indian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b/>
                <w:bCs/>
                <w:color w:val="262626"/>
                <w:sz w:val="18"/>
                <w:szCs w:val="1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b/>
                <w:bCs/>
                <w:color w:val="262626"/>
                <w:sz w:val="18"/>
                <w:szCs w:val="1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ahoma" w:hAnsi="Tahoma" w:eastAsia="Tahoma" w:cs="Tahoma"/>
                <w:b/>
                <w:bCs/>
                <w:color w:val="262626"/>
                <w:sz w:val="18"/>
                <w:szCs w:val="18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hint="default" w:ascii="Tahoma" w:hAnsi="Tahoma" w:eastAsia="Tahoma" w:cs="Tahoma"/>
                <w:b/>
                <w:bCs/>
                <w:color w:val="262626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6A6969"/>
                <w:sz w:val="20"/>
                <w:szCs w:val="20"/>
              </w:rPr>
            </w:pPr>
          </w:p>
        </w:tc>
        <w:tc>
          <w:tcPr>
            <w:tcW w:w="6872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595959"/>
                <w:sz w:val="20"/>
                <w:szCs w:val="20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20" name="image11.png" descr="edu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1.png" descr="edu24x24icons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Education</w:t>
            </w: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BCA. (</w:t>
            </w:r>
            <w:r>
              <w:rPr>
                <w:rStyle w:val="20"/>
                <w:rFonts w:ascii="Tahoma" w:hAnsi="Tahoma" w:cs="Tahoma"/>
                <w:b/>
                <w:bCs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Bachelor of Computer Applications</w:t>
            </w:r>
            <w:r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 ) </w:t>
            </w: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from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Sacred Heart's College,</w:t>
            </w:r>
            <w:r>
              <w:rPr>
                <w:rFonts w:hint="default" w:ascii="Tahoma" w:hAnsi="Tahoma" w:cs="Tahom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Thevara</w:t>
            </w: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 Ernakulum, Kerala, India in 2022</w:t>
            </w:r>
          </w:p>
          <w:p>
            <w:pPr>
              <w:spacing w:after="0" w:line="240" w:lineRule="auto"/>
              <w:rPr>
                <w:rFonts w:ascii="Tahoma" w:hAnsi="Tahoma" w:eastAsia="Tahoma" w:cs="Tahoma"/>
                <w:color w:val="3FBCEC"/>
              </w:rPr>
            </w:pPr>
            <w:r>
              <w:rPr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39" name="image21.png" descr="career24x24ic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age21.png" descr="career24x24icon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 w:cs="Tahoma"/>
                <w:color w:val="3FBCEC"/>
              </w:rPr>
              <w:t>Certifications</w:t>
            </w:r>
          </w:p>
          <w:p>
            <w:pPr>
              <w:spacing w:after="0" w:line="240" w:lineRule="auto"/>
            </w:pP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Digital Marketing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Being familiar with marketing management and it's features which is acquired through an internship at ZeroPi Tech Solutions</w:t>
            </w: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ascii="Tahoma" w:hAnsi="Tahoma" w:cs="Tahoma"/>
                <w:b/>
                <w:bCs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AWS CLOUD ADMINISTRATOR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Training on AWS Cloud Administration from Sappio Consultancy Service Private Limited,Kochi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PYTHON FULL STACK DEVELOPER 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7/2022 - 5/2023 Altos Technologies Infopark</w:t>
            </w: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CCNA (Cisco Certified Network Administrator)</w:t>
            </w:r>
          </w:p>
          <w:p>
            <w:pPr>
              <w:pStyle w:val="35"/>
              <w:numPr>
                <w:ilvl w:val="0"/>
                <w:numId w:val="3"/>
              </w:numPr>
              <w:tabs>
                <w:tab w:val="left" w:pos="939"/>
              </w:tabs>
              <w:spacing w:after="0" w:line="240" w:lineRule="auto"/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01/04/2024 - 31/04/2024 Soften Technologies Kadavanthara</w:t>
            </w:r>
          </w:p>
          <w:p>
            <w:pPr>
              <w:pStyle w:val="35"/>
              <w:numPr>
                <w:numId w:val="0"/>
              </w:numPr>
              <w:tabs>
                <w:tab w:val="left" w:pos="939"/>
              </w:tabs>
              <w:spacing w:after="0" w:line="240" w:lineRule="auto"/>
              <w:ind w:left="360" w:leftChars="0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numPr>
                <w:numId w:val="0"/>
              </w:numPr>
              <w:tabs>
                <w:tab w:val="left" w:pos="939"/>
              </w:tabs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0" w:hRule="atLeast"/>
        </w:trPr>
        <w:tc>
          <w:tcPr>
            <w:tcW w:w="3960" w:type="dxa"/>
            <w:vMerge w:val="continue"/>
            <w:shd w:val="clear" w:color="auto" w:fill="FFFFFF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</w:tc>
        <w:tc>
          <w:tcPr>
            <w:tcW w:w="2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6A6969"/>
                <w:sz w:val="20"/>
                <w:szCs w:val="20"/>
              </w:rPr>
            </w:pPr>
          </w:p>
        </w:tc>
        <w:tc>
          <w:tcPr>
            <w:tcW w:w="6872" w:type="dxa"/>
            <w:shd w:val="clear" w:color="auto" w:fill="FFFF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contextualSpacing/>
              <w:jc w:val="both"/>
              <w:rPr>
                <w:rFonts w:ascii="Tahoma" w:hAnsi="Tahoma" w:eastAsia="Tahoma" w:cs="Tahoma"/>
                <w:color w:val="26262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1" w:hRule="atLeast"/>
        </w:trPr>
        <w:tc>
          <w:tcPr>
            <w:tcW w:w="1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35"/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</w:p>
          <w:p>
            <w:pPr>
              <w:pStyle w:val="3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 xml:space="preserve">Work Experience  </w:t>
            </w:r>
          </w:p>
          <w:p>
            <w:pPr>
              <w:spacing w:after="0" w:line="240" w:lineRule="auto"/>
              <w:rPr>
                <w:rStyle w:val="20"/>
                <w:rFonts w:ascii="Tahoma" w:hAnsi="Tahoma" w:cs="Tahoma"/>
                <w:i w:val="0"/>
                <w:iCs w:val="0"/>
                <w:sz w:val="18"/>
                <w:szCs w:val="18"/>
              </w:rPr>
            </w:pPr>
          </w:p>
          <w:p>
            <w:pPr>
              <w:pStyle w:val="35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eastAsia="Tahoma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TVS MOBILITY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(05/2023 - 05/2024)</w:t>
            </w:r>
          </w:p>
          <w:p>
            <w:pPr>
              <w:pStyle w:val="35"/>
              <w:spacing w:after="0" w:line="240" w:lineRule="auto"/>
              <w:rPr>
                <w:rStyle w:val="20"/>
                <w:rFonts w:ascii="Tahoma" w:hAnsi="Tahoma" w:eastAsia="Tahoma" w:cs="Tahoma"/>
                <w:b/>
                <w:i w:val="0"/>
                <w:iCs w:val="0"/>
                <w:color w:val="262626"/>
              </w:rPr>
            </w:pPr>
          </w:p>
          <w:p>
            <w:pPr>
              <w:pStyle w:val="12"/>
              <w:spacing w:line="270" w:lineRule="exact"/>
              <w:ind w:left="430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ADMIN</w:t>
            </w:r>
            <w:r>
              <w:rPr>
                <w:rFonts w:ascii="Tahoma" w:hAnsi="Tahoma" w:cs="Tahom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ascii="Tahoma" w:hAnsi="Tahoma" w:cs="Tahom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BACK</w:t>
            </w:r>
            <w:r>
              <w:rPr>
                <w:rFonts w:ascii="Tahoma" w:hAnsi="Tahoma" w:cs="Tahoma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OFFICE</w:t>
            </w:r>
            <w:r>
              <w:rPr>
                <w:rFonts w:ascii="Tahoma" w:hAnsi="Tahoma" w:cs="Tahom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ASSISTANT</w:t>
            </w:r>
          </w:p>
          <w:p>
            <w:pPr>
              <w:pStyle w:val="12"/>
              <w:spacing w:line="270" w:lineRule="exact"/>
              <w:ind w:left="430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numPr>
                <w:ilvl w:val="0"/>
                <w:numId w:val="6"/>
              </w:numPr>
              <w:spacing w:before="1" w:line="235" w:lineRule="auto"/>
              <w:ind w:right="1872"/>
              <w:jc w:val="left"/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Processing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Company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Receipts,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invoices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bills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&amp;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organising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documents</w:t>
            </w:r>
            <w:r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numPr>
                <w:ilvl w:val="0"/>
                <w:numId w:val="6"/>
              </w:numPr>
              <w:spacing w:before="1" w:line="235" w:lineRule="auto"/>
              <w:ind w:right="1872"/>
              <w:jc w:val="left"/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Provides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administrative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technology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support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4957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Maintain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accurate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date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record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4957"/>
              <w:jc w:val="left"/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Provide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reliable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support</w:t>
            </w:r>
          </w:p>
          <w:p>
            <w:pPr>
              <w:pStyle w:val="12"/>
              <w:numPr>
                <w:ilvl w:val="0"/>
                <w:numId w:val="6"/>
              </w:numPr>
              <w:spacing w:line="269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Manages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company's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accounting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Regional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Sales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Manager's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ensure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dealer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personnel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are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qualiﬁed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proﬁcient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sales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related competencies and capabilities to serve their market, reﬁne and customize the corporate</w:t>
            </w:r>
            <w:r>
              <w:rPr>
                <w:color w:val="000000" w:themeColor="text1"/>
                <w:spacing w:val="-5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business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markets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Working with Sr. Regional Sales Staff help develop dealer speciﬁc, conquest sales strategies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plans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their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execution</w:t>
            </w:r>
          </w:p>
          <w:p>
            <w:pPr>
              <w:pStyle w:val="12"/>
              <w:numPr>
                <w:ilvl w:val="0"/>
                <w:numId w:val="6"/>
              </w:numPr>
              <w:spacing w:line="268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providing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technical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service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vehicles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equipment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Learn New Truck sales processes by assisting with sales in development of sales strategies,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reports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tools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for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ﬁeld</w:t>
            </w:r>
          </w:p>
          <w:p>
            <w:pPr>
              <w:pStyle w:val="12"/>
              <w:numPr>
                <w:ilvl w:val="0"/>
                <w:numId w:val="6"/>
              </w:numPr>
              <w:spacing w:line="268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Coordinate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service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work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service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department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Assist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devising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customer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retention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strategies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follow-through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on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them</w:t>
            </w:r>
            <w:r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Greeted customer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made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them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feel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welcome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0"/>
              <w:jc w:val="left"/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Good at managing SAP and VIMS (vehicle information management system) software.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1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Prepares reports for billing and physical delivery updates, manage and prepares documents for</w:t>
            </w:r>
            <w:r>
              <w:rPr>
                <w:color w:val="000000" w:themeColor="text1"/>
                <w:spacing w:val="-5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billing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other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delivery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process.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Temporary and Permanent registration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performed basic data entry into spreadsheets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assisted the administrator with planning staff schedules for meetings, ensuring that there were no conflicts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processed petty cash transactions and payments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ensured that office supplies were well-stocked and ordered new supplies before existing ones ran out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plan and process invoices for clients and partners</w:t>
            </w:r>
          </w:p>
          <w:p>
            <w:pPr>
              <w:pStyle w:val="12"/>
              <w:numPr>
                <w:ilvl w:val="0"/>
                <w:numId w:val="6"/>
              </w:numPr>
              <w:spacing w:line="235" w:lineRule="auto"/>
              <w:ind w:right="187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maintain and update the company's database regularly with new information and listings</w:t>
            </w:r>
          </w:p>
          <w:p>
            <w:pPr>
              <w:pStyle w:val="12"/>
              <w:spacing w:line="270" w:lineRule="exact"/>
              <w:ind w:left="7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INTERNSHIP</w:t>
            </w:r>
          </w:p>
          <w:p>
            <w:pPr>
              <w:pStyle w:val="12"/>
              <w:spacing w:line="235" w:lineRule="auto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AWS Cloud Administrator- Sappio Consultancy Services Pvt. Ltd. 7/2021-8/2021</w:t>
            </w:r>
          </w:p>
          <w:p>
            <w:pPr>
              <w:pStyle w:val="12"/>
              <w:spacing w:line="235" w:lineRule="auto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Digital Marketing-3/2022 6/2022 -Being familiar with marketing management and it's features which is acquired through an internship at ZeroPi Tech Solutions</w:t>
            </w:r>
          </w:p>
          <w:p>
            <w:pPr>
              <w:pStyle w:val="12"/>
              <w:spacing w:line="235" w:lineRule="auto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PYTHON FULL STACK DEVELOPER 7/2022 - 5/2023 - Developed and maintained back-end services and APIs using Python, Developed and maintained user interfaces using HTML, CSS, and JavaScript.</w:t>
            </w:r>
          </w:p>
          <w:p>
            <w:pPr>
              <w:pStyle w:val="12"/>
              <w:ind w:left="720" w:right="11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eastAsia="Tahoma" w:cs="Tahoma"/>
                <w:color w:val="3FBCEC"/>
                <w:sz w:val="28"/>
                <w:szCs w:val="28"/>
              </w:rPr>
            </w:pP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Software</w:t>
            </w:r>
            <w:r>
              <w:t xml:space="preserve"> </w:t>
            </w:r>
            <w:r>
              <w:rPr>
                <w:rFonts w:ascii="Tahoma" w:hAnsi="Tahoma" w:eastAsia="Tahoma" w:cs="Tahoma"/>
                <w:color w:val="3FBCEC"/>
                <w:sz w:val="28"/>
                <w:szCs w:val="28"/>
              </w:rPr>
              <w:t>Skills: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HTML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CSS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PYTHON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MICROSOFT OFFICE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DIGITAL MARKETING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SAP </w:t>
            </w:r>
          </w:p>
          <w:p>
            <w:pPr>
              <w:pStyle w:val="35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CCNA</w:t>
            </w:r>
          </w:p>
          <w:p>
            <w:pPr>
              <w:pStyle w:val="35"/>
              <w:spacing w:after="0" w:line="240" w:lineRule="auto"/>
              <w:jc w:val="both"/>
            </w:pPr>
            <w:bookmarkStart w:id="0" w:name="_GoBack"/>
            <w:bookmarkEnd w:id="0"/>
          </w:p>
        </w:tc>
      </w:tr>
    </w:tbl>
    <w:p>
      <w:pPr>
        <w:spacing w:after="0" w:line="240" w:lineRule="auto"/>
      </w:pPr>
    </w:p>
    <w:sectPr>
      <w:headerReference r:id="rId5" w:type="default"/>
      <w:pgSz w:w="12240" w:h="15840"/>
      <w:pgMar w:top="0" w:right="810" w:bottom="0" w:left="1260" w:header="6" w:footer="9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angal">
    <w:altName w:val="AMGD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Noto Sans Symbols">
    <w:altName w:val="Gadug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4px;height:24px" o:bullet="t">
        <v:imagedata r:id="rId1" o:title=""/>
      </v:shape>
    </w:pict>
  </w:numPicBullet>
  <w:numPicBullet w:numPicBulletId="1">
    <w:pict>
      <v:shape id="1" type="#_x0000_t75" style="width:24px;height:24px" o:bullet="t">
        <v:imagedata r:id="rId2" o:title=""/>
      </v:shape>
    </w:pict>
  </w:numPicBullet>
  <w:numPicBullet w:numPicBulletId="2">
    <w:pict>
      <v:shape id="2" type="#_x0000_t75" style="width:24px;height:24px" o:bullet="t">
        <v:imagedata r:id="rId3" o:title=""/>
      </v:shape>
    </w:pict>
  </w:numPicBullet>
  <w:numPicBullet w:numPicBulletId="3">
    <w:pict>
      <v:shape id="3" type="#_x0000_t75" style="width:24px;height:24px" o:bullet="t">
        <v:imagedata r:id="rId4" o:title=""/>
      </v:shape>
    </w:pict>
  </w:numPicBullet>
  <w:numPicBullet w:numPicBulletId="4">
    <w:pict>
      <v:shape id="4" type="#_x0000_t75" style="width:24px;height:24px" o:bullet="t">
        <v:imagedata r:id="rId5" o:title=""/>
      </v:shape>
    </w:pict>
  </w:numPicBullet>
  <w:abstractNum w:abstractNumId="0">
    <w:nsid w:val="014B3AC8"/>
    <w:multiLevelType w:val="multilevel"/>
    <w:tmpl w:val="014B3A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EA302A"/>
    <w:multiLevelType w:val="multilevel"/>
    <w:tmpl w:val="1AEA302A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color w:val="000000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2D8B7908"/>
    <w:multiLevelType w:val="multilevel"/>
    <w:tmpl w:val="2D8B7908"/>
    <w:lvl w:ilvl="0" w:tentative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PicBulletId w:val="2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3">
    <w:nsid w:val="344B4D6A"/>
    <w:multiLevelType w:val="multilevel"/>
    <w:tmpl w:val="344B4D6A"/>
    <w:lvl w:ilvl="0" w:tentative="0">
      <w:start w:val="1"/>
      <w:numFmt w:val="decimal"/>
      <w:pStyle w:val="50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3F393868"/>
    <w:multiLevelType w:val="multilevel"/>
    <w:tmpl w:val="3F393868"/>
    <w:lvl w:ilvl="0" w:tentative="0">
      <w:start w:val="1"/>
      <w:numFmt w:val="bullet"/>
      <w:lvlText w:val=""/>
      <w:lvlPicBulletId w:val="3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0745A6F"/>
    <w:multiLevelType w:val="multilevel"/>
    <w:tmpl w:val="40745A6F"/>
    <w:lvl w:ilvl="0" w:tentative="0">
      <w:start w:val="1"/>
      <w:numFmt w:val="bullet"/>
      <w:lvlText w:val=""/>
      <w:lvlPicBulletId w:val="4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6">
    <w:nsid w:val="4B11134B"/>
    <w:multiLevelType w:val="multilevel"/>
    <w:tmpl w:val="4B11134B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7">
    <w:nsid w:val="5D3A40B7"/>
    <w:multiLevelType w:val="multilevel"/>
    <w:tmpl w:val="5D3A40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8">
    <w:nsid w:val="7F0E168F"/>
    <w:multiLevelType w:val="multilevel"/>
    <w:tmpl w:val="7F0E16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wNjcxMjCwNLIwMTNS0lEKTi0uzszPAykwqQUAVyo0vywAAAA="/>
  </w:docVars>
  <w:rsids>
    <w:rsidRoot w:val="00B65720"/>
    <w:rsid w:val="000034B2"/>
    <w:rsid w:val="000119BF"/>
    <w:rsid w:val="00017C9E"/>
    <w:rsid w:val="00047ABE"/>
    <w:rsid w:val="00061417"/>
    <w:rsid w:val="000652B8"/>
    <w:rsid w:val="00076B06"/>
    <w:rsid w:val="0008624E"/>
    <w:rsid w:val="000B1F23"/>
    <w:rsid w:val="000D7F4D"/>
    <w:rsid w:val="00111E43"/>
    <w:rsid w:val="001142E7"/>
    <w:rsid w:val="00134B34"/>
    <w:rsid w:val="00147E04"/>
    <w:rsid w:val="00163A9C"/>
    <w:rsid w:val="00164A1C"/>
    <w:rsid w:val="00164EF4"/>
    <w:rsid w:val="00185419"/>
    <w:rsid w:val="001871F0"/>
    <w:rsid w:val="001A61DE"/>
    <w:rsid w:val="001E3B28"/>
    <w:rsid w:val="0023495C"/>
    <w:rsid w:val="00262115"/>
    <w:rsid w:val="002627CB"/>
    <w:rsid w:val="00291358"/>
    <w:rsid w:val="002B4D89"/>
    <w:rsid w:val="00393374"/>
    <w:rsid w:val="003C7AB0"/>
    <w:rsid w:val="003F5254"/>
    <w:rsid w:val="003F77FB"/>
    <w:rsid w:val="0040420A"/>
    <w:rsid w:val="00420384"/>
    <w:rsid w:val="00442D26"/>
    <w:rsid w:val="004508A7"/>
    <w:rsid w:val="004E6701"/>
    <w:rsid w:val="00500C56"/>
    <w:rsid w:val="00547458"/>
    <w:rsid w:val="0057719C"/>
    <w:rsid w:val="00582A01"/>
    <w:rsid w:val="005A29B4"/>
    <w:rsid w:val="005A5436"/>
    <w:rsid w:val="005B27A9"/>
    <w:rsid w:val="005C2C38"/>
    <w:rsid w:val="006249A9"/>
    <w:rsid w:val="00640DC8"/>
    <w:rsid w:val="00653C56"/>
    <w:rsid w:val="00670A81"/>
    <w:rsid w:val="0067265B"/>
    <w:rsid w:val="00684454"/>
    <w:rsid w:val="00692F77"/>
    <w:rsid w:val="006B234A"/>
    <w:rsid w:val="006C4E20"/>
    <w:rsid w:val="006D13EE"/>
    <w:rsid w:val="006D6C7B"/>
    <w:rsid w:val="00702267"/>
    <w:rsid w:val="00715DEA"/>
    <w:rsid w:val="00756A66"/>
    <w:rsid w:val="00763959"/>
    <w:rsid w:val="0076459B"/>
    <w:rsid w:val="00785E2E"/>
    <w:rsid w:val="00791464"/>
    <w:rsid w:val="007B4F7F"/>
    <w:rsid w:val="00845CCE"/>
    <w:rsid w:val="008B476B"/>
    <w:rsid w:val="008C1E74"/>
    <w:rsid w:val="008D41EC"/>
    <w:rsid w:val="008E1FBA"/>
    <w:rsid w:val="00925A35"/>
    <w:rsid w:val="00987109"/>
    <w:rsid w:val="009C7FC9"/>
    <w:rsid w:val="009D2093"/>
    <w:rsid w:val="009D5565"/>
    <w:rsid w:val="00A4690F"/>
    <w:rsid w:val="00A71F99"/>
    <w:rsid w:val="00B25035"/>
    <w:rsid w:val="00B65720"/>
    <w:rsid w:val="00BB0CDA"/>
    <w:rsid w:val="00BD2274"/>
    <w:rsid w:val="00BD5621"/>
    <w:rsid w:val="00BF676E"/>
    <w:rsid w:val="00C028B2"/>
    <w:rsid w:val="00C0375C"/>
    <w:rsid w:val="00C07FC5"/>
    <w:rsid w:val="00C6562A"/>
    <w:rsid w:val="00C719B8"/>
    <w:rsid w:val="00C86EE4"/>
    <w:rsid w:val="00CA1D31"/>
    <w:rsid w:val="00D055B0"/>
    <w:rsid w:val="00D132C0"/>
    <w:rsid w:val="00D34B40"/>
    <w:rsid w:val="00D74DDF"/>
    <w:rsid w:val="00D85056"/>
    <w:rsid w:val="00DC21D0"/>
    <w:rsid w:val="00DF35BC"/>
    <w:rsid w:val="00E16837"/>
    <w:rsid w:val="00E3480A"/>
    <w:rsid w:val="00E43E75"/>
    <w:rsid w:val="00E53A43"/>
    <w:rsid w:val="00E71231"/>
    <w:rsid w:val="00E7654A"/>
    <w:rsid w:val="00E9457C"/>
    <w:rsid w:val="00EA6F3C"/>
    <w:rsid w:val="00EE0074"/>
    <w:rsid w:val="00F27C8A"/>
    <w:rsid w:val="00F317EF"/>
    <w:rsid w:val="00F56ACE"/>
    <w:rsid w:val="00F73692"/>
    <w:rsid w:val="00FB54DD"/>
    <w:rsid w:val="0E2231C7"/>
    <w:rsid w:val="153D7006"/>
    <w:rsid w:val="1A6F7B30"/>
    <w:rsid w:val="27271343"/>
    <w:rsid w:val="281E57AD"/>
    <w:rsid w:val="2C393D1C"/>
    <w:rsid w:val="511A4EA0"/>
    <w:rsid w:val="671868DB"/>
    <w:rsid w:val="6DD20F3C"/>
    <w:rsid w:val="6FCD7A7D"/>
    <w:rsid w:val="749E4DE3"/>
    <w:rsid w:val="777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7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4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2"/>
    <w:semiHidden/>
    <w:qFormat/>
    <w:uiPriority w:val="0"/>
    <w:pPr>
      <w:suppressAutoHyphens/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eastAsia="ar-SA"/>
    </w:rPr>
  </w:style>
  <w:style w:type="paragraph" w:styleId="13">
    <w:name w:val="Body Text 2"/>
    <w:basedOn w:val="1"/>
    <w:link w:val="72"/>
    <w:semiHidden/>
    <w:unhideWhenUsed/>
    <w:qFormat/>
    <w:uiPriority w:val="99"/>
    <w:pPr>
      <w:spacing w:after="120" w:line="480" w:lineRule="auto"/>
    </w:pPr>
  </w:style>
  <w:style w:type="paragraph" w:styleId="14">
    <w:name w:val="Body Text 3"/>
    <w:basedOn w:val="1"/>
    <w:link w:val="66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 Indent"/>
    <w:basedOn w:val="1"/>
    <w:link w:val="45"/>
    <w:semiHidden/>
    <w:unhideWhenUsed/>
    <w:qFormat/>
    <w:uiPriority w:val="99"/>
    <w:pPr>
      <w:spacing w:after="120"/>
      <w:ind w:left="360"/>
    </w:pPr>
  </w:style>
  <w:style w:type="paragraph" w:styleId="16">
    <w:name w:val="Body Text Indent 2"/>
    <w:basedOn w:val="1"/>
    <w:link w:val="61"/>
    <w:qFormat/>
    <w:uiPriority w:val="0"/>
    <w:pPr>
      <w:spacing w:after="120" w:line="480" w:lineRule="auto"/>
      <w:ind w:left="360"/>
    </w:pPr>
    <w:rPr>
      <w:rFonts w:ascii="Times New Roman" w:hAnsi="Times New Roman" w:eastAsia="Times New Roman" w:cs="Times New Roman"/>
      <w:sz w:val="20"/>
      <w:szCs w:val="20"/>
    </w:rPr>
  </w:style>
  <w:style w:type="character" w:styleId="17">
    <w:name w:val="annotation reference"/>
    <w:basedOn w:val="9"/>
    <w:unhideWhenUsed/>
    <w:qFormat/>
    <w:uiPriority w:val="0"/>
    <w:rPr>
      <w:sz w:val="16"/>
      <w:szCs w:val="16"/>
    </w:rPr>
  </w:style>
  <w:style w:type="paragraph" w:styleId="18">
    <w:name w:val="annotation text"/>
    <w:basedOn w:val="1"/>
    <w:link w:val="4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9">
    <w:name w:val="annotation subject"/>
    <w:basedOn w:val="18"/>
    <w:next w:val="18"/>
    <w:link w:val="44"/>
    <w:semiHidden/>
    <w:unhideWhenUsed/>
    <w:qFormat/>
    <w:uiPriority w:val="99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styleId="21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2">
    <w:name w:val="header"/>
    <w:basedOn w:val="1"/>
    <w:link w:val="39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23">
    <w:name w:val="HTML Typewriter"/>
    <w:qFormat/>
    <w:uiPriority w:val="0"/>
    <w:rPr>
      <w:rFonts w:ascii="Courier New" w:hAnsi="Courier New" w:eastAsia="Courier New" w:cs="Courier New"/>
      <w:sz w:val="20"/>
      <w:szCs w:val="20"/>
    </w:rPr>
  </w:style>
  <w:style w:type="character" w:styleId="24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5">
    <w:name w:val="List Bullet"/>
    <w:basedOn w:val="1"/>
    <w:qFormat/>
    <w:uiPriority w:val="0"/>
    <w:pPr>
      <w:tabs>
        <w:tab w:val="left" w:pos="2880"/>
      </w:tabs>
      <w:suppressAutoHyphens/>
      <w:spacing w:after="0" w:line="240" w:lineRule="auto"/>
      <w:ind w:left="2880" w:hanging="360"/>
      <w:jc w:val="both"/>
    </w:pPr>
    <w:rPr>
      <w:rFonts w:eastAsia="Times New Roman" w:cs="Tahoma"/>
      <w:bCs/>
      <w:kern w:val="1"/>
      <w:sz w:val="21"/>
      <w:szCs w:val="21"/>
      <w:lang w:eastAsia="ar-SA"/>
    </w:rPr>
  </w:style>
  <w:style w:type="paragraph" w:styleId="26">
    <w:name w:val="List Bullet 4"/>
    <w:basedOn w:val="1"/>
    <w:semiHidden/>
    <w:unhideWhenUsed/>
    <w:uiPriority w:val="99"/>
    <w:pPr>
      <w:tabs>
        <w:tab w:val="left" w:pos="720"/>
      </w:tabs>
      <w:ind w:left="720" w:hanging="720"/>
      <w:contextualSpacing/>
    </w:pPr>
  </w:style>
  <w:style w:type="paragraph" w:styleId="2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28">
    <w:name w:val="page number"/>
    <w:basedOn w:val="9"/>
    <w:qFormat/>
    <w:uiPriority w:val="0"/>
  </w:style>
  <w:style w:type="paragraph" w:styleId="29">
    <w:name w:val="Plain Text"/>
    <w:basedOn w:val="1"/>
    <w:link w:val="62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30">
    <w:name w:val="Strong"/>
    <w:basedOn w:val="9"/>
    <w:qFormat/>
    <w:uiPriority w:val="22"/>
    <w:rPr>
      <w:b/>
      <w:bCs/>
    </w:rPr>
  </w:style>
  <w:style w:type="paragraph" w:styleId="31">
    <w:name w:val="Subtitle"/>
    <w:basedOn w:val="1"/>
    <w:next w:val="1"/>
    <w:link w:val="67"/>
    <w:qFormat/>
    <w:uiPriority w:val="0"/>
    <w:pPr>
      <w:spacing w:after="0" w:line="240" w:lineRule="auto"/>
      <w:jc w:val="both"/>
    </w:pPr>
    <w:rPr>
      <w:rFonts w:ascii="Times" w:hAnsi="Times" w:eastAsia="Times" w:cs="Times"/>
      <w:b/>
      <w:sz w:val="20"/>
      <w:szCs w:val="20"/>
      <w:u w:val="single"/>
    </w:rPr>
  </w:style>
  <w:style w:type="table" w:styleId="32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4">
    <w:name w:val="Balloon Text Char"/>
    <w:basedOn w:val="9"/>
    <w:link w:val="11"/>
    <w:uiPriority w:val="0"/>
    <w:rPr>
      <w:rFonts w:ascii="Tahoma" w:hAnsi="Tahoma" w:cs="Tahoma"/>
      <w:sz w:val="16"/>
      <w:szCs w:val="16"/>
    </w:rPr>
  </w:style>
  <w:style w:type="paragraph" w:styleId="35">
    <w:name w:val="List Paragraph"/>
    <w:basedOn w:val="1"/>
    <w:link w:val="46"/>
    <w:qFormat/>
    <w:uiPriority w:val="34"/>
    <w:pPr>
      <w:ind w:left="720"/>
      <w:contextualSpacing/>
    </w:pPr>
  </w:style>
  <w:style w:type="character" w:customStyle="1" w:styleId="36">
    <w:name w:val="rvts36"/>
    <w:uiPriority w:val="0"/>
  </w:style>
  <w:style w:type="character" w:customStyle="1" w:styleId="37">
    <w:name w:val="rvts58"/>
    <w:qFormat/>
    <w:uiPriority w:val="0"/>
  </w:style>
  <w:style w:type="character" w:customStyle="1" w:styleId="38">
    <w:name w:val="apple-converted-space"/>
    <w:uiPriority w:val="0"/>
  </w:style>
  <w:style w:type="character" w:customStyle="1" w:styleId="39">
    <w:name w:val="Header Char"/>
    <w:basedOn w:val="9"/>
    <w:link w:val="22"/>
    <w:qFormat/>
    <w:uiPriority w:val="0"/>
  </w:style>
  <w:style w:type="character" w:customStyle="1" w:styleId="40">
    <w:name w:val="Footer Char"/>
    <w:basedOn w:val="9"/>
    <w:link w:val="21"/>
    <w:uiPriority w:val="99"/>
  </w:style>
  <w:style w:type="paragraph" w:customStyle="1" w:styleId="41">
    <w:name w:val="WW-Default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Mangal"/>
      <w:kern w:val="1"/>
      <w:sz w:val="24"/>
      <w:szCs w:val="24"/>
      <w:lang w:val="en-GB" w:eastAsia="hi-IN" w:bidi="hi-IN"/>
    </w:rPr>
  </w:style>
  <w:style w:type="character" w:customStyle="1" w:styleId="42">
    <w:name w:val="Body Text Char"/>
    <w:basedOn w:val="9"/>
    <w:link w:val="12"/>
    <w:semiHidden/>
    <w:qFormat/>
    <w:uiPriority w:val="0"/>
    <w:rPr>
      <w:rFonts w:ascii="Arial" w:hAnsi="Arial" w:eastAsia="Times New Roman" w:cs="Times New Roman"/>
      <w:sz w:val="24"/>
      <w:szCs w:val="20"/>
      <w:lang w:eastAsia="ar-SA"/>
    </w:rPr>
  </w:style>
  <w:style w:type="character" w:customStyle="1" w:styleId="43">
    <w:name w:val="Comment Text Char"/>
    <w:basedOn w:val="9"/>
    <w:link w:val="18"/>
    <w:qFormat/>
    <w:uiPriority w:val="99"/>
    <w:rPr>
      <w:sz w:val="20"/>
      <w:szCs w:val="20"/>
    </w:rPr>
  </w:style>
  <w:style w:type="character" w:customStyle="1" w:styleId="44">
    <w:name w:val="Comment Subject Char"/>
    <w:basedOn w:val="43"/>
    <w:link w:val="19"/>
    <w:semiHidden/>
    <w:qFormat/>
    <w:uiPriority w:val="99"/>
    <w:rPr>
      <w:b/>
      <w:bCs/>
      <w:sz w:val="20"/>
      <w:szCs w:val="20"/>
    </w:rPr>
  </w:style>
  <w:style w:type="character" w:customStyle="1" w:styleId="45">
    <w:name w:val="Body Text Indent Char"/>
    <w:basedOn w:val="9"/>
    <w:link w:val="15"/>
    <w:semiHidden/>
    <w:qFormat/>
    <w:uiPriority w:val="99"/>
  </w:style>
  <w:style w:type="character" w:customStyle="1" w:styleId="46">
    <w:name w:val="List Paragraph Char"/>
    <w:link w:val="35"/>
    <w:qFormat/>
    <w:uiPriority w:val="0"/>
  </w:style>
  <w:style w:type="paragraph" w:styleId="4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paragraph" w:customStyle="1" w:styleId="4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 w:eastAsia="Times New Roman" w:cs="Times New Roman"/>
      <w:lang w:bidi="en-US"/>
    </w:rPr>
  </w:style>
  <w:style w:type="paragraph" w:customStyle="1" w:styleId="49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en-GB" w:eastAsia="en-US" w:bidi="ar-SA"/>
    </w:rPr>
  </w:style>
  <w:style w:type="paragraph" w:customStyle="1" w:styleId="50">
    <w:name w:val="Achievement"/>
    <w:basedOn w:val="12"/>
    <w:uiPriority w:val="0"/>
    <w:pPr>
      <w:numPr>
        <w:ilvl w:val="0"/>
        <w:numId w:val="1"/>
      </w:numPr>
      <w:suppressAutoHyphens w:val="0"/>
      <w:spacing w:after="60" w:line="220" w:lineRule="atLeast"/>
    </w:pPr>
    <w:rPr>
      <w:spacing w:val="-5"/>
      <w:sz w:val="20"/>
      <w:lang w:eastAsia="en-US"/>
    </w:rPr>
  </w:style>
  <w:style w:type="character" w:customStyle="1" w:styleId="51">
    <w:name w:val="Heading 8 Char"/>
    <w:basedOn w:val="9"/>
    <w:link w:val="8"/>
    <w:semiHidden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Heading 3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1 Char"/>
    <w:basedOn w:val="9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54">
    <w:name w:val="Heading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55">
    <w:name w:val="Table Text"/>
    <w:qFormat/>
    <w:uiPriority w:val="0"/>
    <w:pPr>
      <w:tabs>
        <w:tab w:val="right" w:leader="dot" w:pos="7920"/>
      </w:tabs>
      <w:adjustRightInd w:val="0"/>
      <w:snapToGrid w:val="0"/>
      <w:spacing w:before="60" w:after="60" w:line="240" w:lineRule="auto"/>
      <w:ind w:left="16"/>
    </w:pPr>
    <w:rPr>
      <w:rFonts w:ascii="Arial" w:hAnsi="Arial" w:eastAsia="Arial Unicode MS" w:cs="Times"/>
      <w:color w:val="000000"/>
      <w:sz w:val="22"/>
      <w:szCs w:val="22"/>
      <w:lang w:val="en-GB" w:eastAsia="en-US" w:bidi="ar-SA"/>
    </w:rPr>
  </w:style>
  <w:style w:type="paragraph" w:customStyle="1" w:styleId="56">
    <w:name w:val="Table Heading Column"/>
    <w:qFormat/>
    <w:uiPriority w:val="0"/>
    <w:pPr>
      <w:keepNext/>
      <w:keepLines/>
      <w:tabs>
        <w:tab w:val="center" w:pos="7920"/>
      </w:tabs>
      <w:spacing w:before="60" w:after="60" w:line="240" w:lineRule="auto"/>
      <w:ind w:left="16"/>
      <w:jc w:val="center"/>
    </w:pPr>
    <w:rPr>
      <w:rFonts w:ascii="Arial" w:hAnsi="Arial" w:eastAsia="Arial Unicode MS" w:cs="Times"/>
      <w:b/>
      <w:smallCaps/>
      <w:sz w:val="22"/>
      <w:szCs w:val="22"/>
      <w:lang w:val="en-GB" w:eastAsia="en-US" w:bidi="ar-SA"/>
    </w:rPr>
  </w:style>
  <w:style w:type="paragraph" w:customStyle="1" w:styleId="57">
    <w:name w:val="Bullet 1"/>
    <w:link w:val="58"/>
    <w:uiPriority w:val="0"/>
    <w:pPr>
      <w:tabs>
        <w:tab w:val="left" w:pos="720"/>
      </w:tabs>
      <w:spacing w:after="0" w:line="240" w:lineRule="auto"/>
      <w:ind w:left="720" w:hanging="720"/>
    </w:pPr>
    <w:rPr>
      <w:rFonts w:ascii="Arial" w:hAnsi="Arial" w:eastAsia="Arial Unicode MS" w:cs="Times New Roman"/>
      <w:color w:val="000000"/>
      <w:sz w:val="22"/>
      <w:szCs w:val="22"/>
      <w:lang w:val="en-GB" w:eastAsia="en-US" w:bidi="ar-SA"/>
    </w:rPr>
  </w:style>
  <w:style w:type="character" w:customStyle="1" w:styleId="58">
    <w:name w:val="Bullet 1 Char"/>
    <w:link w:val="57"/>
    <w:qFormat/>
    <w:uiPriority w:val="0"/>
    <w:rPr>
      <w:rFonts w:ascii="Arial" w:hAnsi="Arial" w:eastAsia="Arial Unicode MS" w:cs="Times New Roman"/>
      <w:color w:val="000000"/>
    </w:rPr>
  </w:style>
  <w:style w:type="paragraph" w:customStyle="1" w:styleId="59">
    <w:name w:val="Bullets"/>
    <w:basedOn w:val="1"/>
    <w:uiPriority w:val="0"/>
    <w:pPr>
      <w:tabs>
        <w:tab w:val="left" w:pos="720"/>
      </w:tabs>
      <w:spacing w:before="40" w:after="120" w:line="220" w:lineRule="exact"/>
      <w:ind w:left="720" w:hanging="720"/>
      <w:contextualSpacing/>
    </w:pPr>
    <w:rPr>
      <w:rFonts w:ascii="Tahoma" w:hAnsi="Tahoma" w:eastAsia="Times New Roman" w:cs="Times New Roman"/>
      <w:spacing w:val="10"/>
      <w:sz w:val="16"/>
      <w:szCs w:val="16"/>
    </w:rPr>
  </w:style>
  <w:style w:type="paragraph" w:customStyle="1" w:styleId="6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val="en-GB" w:eastAsia="en-US" w:bidi="ar-SA"/>
    </w:rPr>
  </w:style>
  <w:style w:type="character" w:customStyle="1" w:styleId="61">
    <w:name w:val="Body Text Indent 2 Char"/>
    <w:basedOn w:val="9"/>
    <w:link w:val="16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62">
    <w:name w:val="Plain Text Char"/>
    <w:basedOn w:val="9"/>
    <w:link w:val="29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63">
    <w:name w:val="fon"/>
    <w:basedOn w:val="9"/>
    <w:qFormat/>
    <w:uiPriority w:val="0"/>
  </w:style>
  <w:style w:type="paragraph" w:customStyle="1" w:styleId="64">
    <w:name w:val="Dates"/>
    <w:basedOn w:val="1"/>
    <w:uiPriority w:val="0"/>
    <w:pPr>
      <w:spacing w:before="40" w:after="0"/>
      <w:jc w:val="right"/>
    </w:pPr>
    <w:rPr>
      <w:rFonts w:ascii="Arial" w:hAnsi="Arial" w:cs="Times New Roman"/>
      <w:sz w:val="20"/>
      <w:lang w:val="en-IN"/>
    </w:rPr>
  </w:style>
  <w:style w:type="paragraph" w:customStyle="1" w:styleId="65">
    <w:name w:val="bulleted list"/>
    <w:basedOn w:val="26"/>
    <w:uiPriority w:val="0"/>
    <w:pPr>
      <w:tabs>
        <w:tab w:val="left" w:pos="360"/>
        <w:tab w:val="clear" w:pos="720"/>
      </w:tabs>
      <w:spacing w:before="40" w:after="0"/>
      <w:ind w:left="289" w:hanging="289"/>
    </w:pPr>
    <w:rPr>
      <w:rFonts w:ascii="Arial" w:hAnsi="Arial" w:cs="Times New Roman"/>
      <w:sz w:val="20"/>
      <w:lang w:val="en-IN"/>
    </w:rPr>
  </w:style>
  <w:style w:type="character" w:customStyle="1" w:styleId="66">
    <w:name w:val="Body Text 3 Char"/>
    <w:basedOn w:val="9"/>
    <w:link w:val="14"/>
    <w:semiHidden/>
    <w:uiPriority w:val="99"/>
    <w:rPr>
      <w:sz w:val="16"/>
      <w:szCs w:val="16"/>
    </w:rPr>
  </w:style>
  <w:style w:type="character" w:customStyle="1" w:styleId="67">
    <w:name w:val="Subtitle Char"/>
    <w:basedOn w:val="9"/>
    <w:link w:val="31"/>
    <w:uiPriority w:val="11"/>
    <w:rPr>
      <w:rFonts w:ascii="Times" w:hAnsi="Times" w:eastAsia="Times New Roman" w:cs="Times New Roman"/>
      <w:b/>
      <w:sz w:val="20"/>
      <w:szCs w:val="20"/>
      <w:u w:val="single"/>
    </w:rPr>
  </w:style>
  <w:style w:type="paragraph" w:customStyle="1" w:styleId="68">
    <w:name w:val="ResNormal"/>
    <w:uiPriority w:val="0"/>
    <w:pPr>
      <w:spacing w:before="120" w:after="120" w:line="240" w:lineRule="auto"/>
    </w:pPr>
    <w:rPr>
      <w:rFonts w:ascii="Arial" w:hAnsi="Arial" w:eastAsia="Times New Roman" w:cs="Times New Roman"/>
      <w:sz w:val="20"/>
      <w:szCs w:val="20"/>
      <w:lang w:val="en-GB" w:eastAsia="en-US" w:bidi="ar-SA"/>
    </w:rPr>
  </w:style>
  <w:style w:type="character" w:customStyle="1" w:styleId="69">
    <w:name w:val="rvts39"/>
    <w:qFormat/>
    <w:uiPriority w:val="0"/>
    <w:rPr>
      <w:rFonts w:hint="default" w:ascii="Calibri" w:hAnsi="Calibri" w:eastAsia="Calibri" w:cs="Times New Roman"/>
      <w:color w:val="0070C0"/>
      <w:sz w:val="22"/>
      <w:szCs w:val="22"/>
    </w:rPr>
  </w:style>
  <w:style w:type="character" w:customStyle="1" w:styleId="70">
    <w:name w:val="rvts34"/>
    <w:uiPriority w:val="0"/>
    <w:rPr>
      <w:rFonts w:hint="default" w:ascii="Calibri" w:hAnsi="Calibri" w:eastAsia="Calibri" w:cs="Times New Roman"/>
      <w:i/>
      <w:iCs/>
      <w:color w:val="595959"/>
      <w:sz w:val="22"/>
      <w:szCs w:val="22"/>
    </w:rPr>
  </w:style>
  <w:style w:type="character" w:customStyle="1" w:styleId="71">
    <w:name w:val="Heading 4 Char"/>
    <w:basedOn w:val="9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customStyle="1" w:styleId="72">
    <w:name w:val="Body Text 2 Char"/>
    <w:basedOn w:val="9"/>
    <w:link w:val="13"/>
    <w:semiHidden/>
    <w:qFormat/>
    <w:uiPriority w:val="99"/>
  </w:style>
  <w:style w:type="paragraph" w:customStyle="1" w:styleId="73">
    <w:name w:val="cv2"/>
    <w:basedOn w:val="2"/>
    <w:qFormat/>
    <w:uiPriority w:val="0"/>
    <w:pPr>
      <w:keepLines w:val="0"/>
      <w:spacing w:after="240" w:line="240" w:lineRule="auto"/>
      <w:outlineLvl w:val="9"/>
    </w:pPr>
    <w:rPr>
      <w:rFonts w:ascii="Arial Narrow" w:hAnsi="Arial Narrow" w:eastAsia="Times New Roman" w:cs="Times New Roman"/>
      <w:bCs w:val="0"/>
      <w:color w:val="auto"/>
      <w:szCs w:val="20"/>
    </w:rPr>
  </w:style>
  <w:style w:type="table" w:customStyle="1" w:styleId="74">
    <w:name w:val="4"/>
    <w:basedOn w:val="10"/>
    <w:qFormat/>
    <w:uiPriority w:val="0"/>
    <w:pPr>
      <w:spacing w:after="0" w:line="240" w:lineRule="auto"/>
    </w:pPr>
  </w:style>
  <w:style w:type="table" w:customStyle="1" w:styleId="75">
    <w:name w:val="3"/>
    <w:basedOn w:val="10"/>
    <w:qFormat/>
    <w:uiPriority w:val="0"/>
    <w:pPr>
      <w:spacing w:after="0" w:line="240" w:lineRule="auto"/>
    </w:pPr>
  </w:style>
  <w:style w:type="table" w:customStyle="1" w:styleId="76">
    <w:name w:val="2"/>
    <w:basedOn w:val="10"/>
    <w:qFormat/>
    <w:uiPriority w:val="0"/>
    <w:pPr>
      <w:spacing w:after="0" w:line="240" w:lineRule="auto"/>
    </w:pPr>
  </w:style>
  <w:style w:type="table" w:customStyle="1" w:styleId="77">
    <w:name w:val="1"/>
    <w:basedOn w:val="10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5" Type="http://schemas.openxmlformats.org/officeDocument/2006/relationships/image" Target="media/image16.png"/><Relationship Id="rId4" Type="http://schemas.openxmlformats.org/officeDocument/2006/relationships/image" Target="media/image15.png"/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1329C-59E9-4E42-8328-F1E4436A8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NPCC</Company>
  <Pages>2</Pages>
  <Words>599</Words>
  <Characters>3420</Characters>
  <Lines>28</Lines>
  <Paragraphs>8</Paragraphs>
  <TotalTime>34</TotalTime>
  <ScaleCrop>false</ScaleCrop>
  <LinksUpToDate>false</LinksUpToDate>
  <CharactersWithSpaces>4011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2024-06-02T20:07:00Z</dcterms:created>
  <dc:creator>Thehzeb</dc:creator>
  <cp:lastModifiedBy>aadhi</cp:lastModifiedBy>
  <cp:lastPrinted>2024-06-04T04:47:00Z</cp:lastPrinted>
  <dcterms:modified xsi:type="dcterms:W3CDTF">2024-06-04T16:24:09Z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922da-9067-4dbd-8d25-c43985959204_Enabled">
    <vt:lpwstr>true</vt:lpwstr>
  </property>
  <property fmtid="{D5CDD505-2E9C-101B-9397-08002B2CF9AE}" pid="3" name="MSIP_Label_711922da-9067-4dbd-8d25-c43985959204_SetDate">
    <vt:lpwstr>2023-03-09T04:04:10Z</vt:lpwstr>
  </property>
  <property fmtid="{D5CDD505-2E9C-101B-9397-08002B2CF9AE}" pid="4" name="MSIP_Label_711922da-9067-4dbd-8d25-c43985959204_Method">
    <vt:lpwstr>Standard</vt:lpwstr>
  </property>
  <property fmtid="{D5CDD505-2E9C-101B-9397-08002B2CF9AE}" pid="5" name="MSIP_Label_711922da-9067-4dbd-8d25-c43985959204_Name">
    <vt:lpwstr>General</vt:lpwstr>
  </property>
  <property fmtid="{D5CDD505-2E9C-101B-9397-08002B2CF9AE}" pid="6" name="MSIP_Label_711922da-9067-4dbd-8d25-c43985959204_SiteId">
    <vt:lpwstr>74892fe7-b6cb-43e7-912b-52194d3fd7c8</vt:lpwstr>
  </property>
  <property fmtid="{D5CDD505-2E9C-101B-9397-08002B2CF9AE}" pid="7" name="MSIP_Label_711922da-9067-4dbd-8d25-c43985959204_ActionId">
    <vt:lpwstr>81762252-aa2a-4fe6-96ea-5ad5ac1c5b9d</vt:lpwstr>
  </property>
  <property fmtid="{D5CDD505-2E9C-101B-9397-08002B2CF9AE}" pid="8" name="MSIP_Label_711922da-9067-4dbd-8d25-c43985959204_ContentBits">
    <vt:lpwstr>1</vt:lpwstr>
  </property>
  <property fmtid="{D5CDD505-2E9C-101B-9397-08002B2CF9AE}" pid="9" name="KSOProductBuildVer">
    <vt:lpwstr>1033-12.2.0.16909</vt:lpwstr>
  </property>
  <property fmtid="{D5CDD505-2E9C-101B-9397-08002B2CF9AE}" pid="10" name="ICV">
    <vt:lpwstr>972E3455EBFC4E1987BD4FB608D4C979_12</vt:lpwstr>
  </property>
</Properties>
</file>