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3.2.0 -->
  <w:body>
    <w:tbl>
      <w:tblPr>
        <w:tblStyle w:val="documentparentContainer"/>
        <w:tblW w:w="0" w:type="auto"/>
        <w:tblCellSpacing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5E0"/>
      </w:tblPr>
      <w:tblGrid>
        <w:gridCol w:w="600"/>
        <w:gridCol w:w="2840"/>
        <w:gridCol w:w="540"/>
        <w:gridCol w:w="7326"/>
        <w:gridCol w:w="600"/>
      </w:tblGrid>
      <w:tr>
        <w:tblPrEx>
          <w:tblW w:w="0" w:type="auto"/>
          <w:tblCellSpacing w:w="0" w:type="dxa"/>
          <w:tblLayout w:type="fixed"/>
          <w:tblCellMar>
            <w:top w:w="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60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rPr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</w:p>
        </w:tc>
        <w:tc>
          <w:tcPr>
            <w:tcW w:w="2840" w:type="dxa"/>
            <w:noWrap w:val="0"/>
            <w:tcMar>
              <w:top w:w="500" w:type="dxa"/>
              <w:left w:w="0" w:type="dxa"/>
              <w:bottom w:w="500" w:type="dxa"/>
              <w:right w:w="0" w:type="dxa"/>
            </w:tcMar>
            <w:vAlign w:val="top"/>
            <w:hideMark/>
          </w:tcPr>
          <w:p>
            <w:pPr>
              <w:pStyle w:val="documentPICTPicdivfield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280" w:lineRule="atLeast"/>
              <w:ind w:left="280" w:right="0"/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"/>
                <w:rFonts w:ascii="Verdana" w:eastAsia="Verdana" w:hAnsi="Verdana" w:cs="Verdana"/>
                <w:strike w:val="0"/>
                <w:color w:val="020303"/>
                <w:sz w:val="20"/>
                <w:szCs w:val="20"/>
                <w:u w:val="none"/>
              </w:rPr>
              <w:drawing>
                <wp:inline>
                  <wp:extent cx="1181100" cy="1524000"/>
                  <wp:docPr id="100001" name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1" name=""/>
                          <pic:cNvPicPr>
                            <a:picLocks noChangeAspect="1"/>
                          </pic:cNvPicPr>
                        </pic:nvPicPr>
                        <pic:blipFill>
                          <a:blip xmlns:r="http://schemas.openxmlformats.org/officeDocument/2006/relationships"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1524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documentemptydiv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/>
              <w:ind w:left="0" w:right="0"/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drawing>
                <wp:anchor simplePos="0" relativeHeight="251658240" behindDoc="1" locked="0" layoutInCell="0" allowOverlap="1">
                  <wp:simplePos x="0" y="0"/>
                  <wp:positionH relativeFrom="page">
                    <wp:posOffset>0</wp:posOffset>
                  </wp:positionH>
                  <wp:positionV relativeFrom="page">
                    <wp:posOffset>0</wp:posOffset>
                  </wp:positionV>
                  <wp:extent cx="4097673" cy="4099951"/>
                  <wp:wrapNone/>
                  <wp:docPr id="100003" name=""/>
                  <wp:cNvGraphicFramePr>
                    <a:graphicFrameLocks xmlns:a="http://schemas.openxmlformats.org/drawingml/2006/main" noChangeAspect="0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0"/>
                          </pic:cNvPicPr>
                        </pic:nvPicPr>
                        <pic:blipFill>
                          <a:blip xmlns:r="http://schemas.openxmlformats.org/officeDocument/2006/relationships"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7673" cy="40999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pStyle w:val="documentsectiontitle"/>
              <w:pBdr>
                <w:top w:val="single" w:sz="16" w:space="5" w:color="0187DE"/>
                <w:left w:val="none" w:sz="0" w:space="0" w:color="auto"/>
                <w:bottom w:val="none" w:sz="0" w:space="5" w:color="auto"/>
                <w:right w:val="none" w:sz="0" w:space="0" w:color="auto"/>
              </w:pBdr>
              <w:spacing w:before="0" w:after="0"/>
              <w:ind w:left="0" w:right="0"/>
              <w:rPr>
                <w:rStyle w:val="documentleft-box"/>
                <w:rFonts w:ascii="Verdana" w:eastAsia="Verdana" w:hAnsi="Verdana" w:cs="Verdana"/>
                <w:b/>
                <w:bCs/>
                <w:caps/>
                <w:color w:val="02030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ocumentleft-box"/>
                <w:rFonts w:ascii="Verdana" w:eastAsia="Verdana" w:hAnsi="Verdana" w:cs="Verdana"/>
                <w:b/>
                <w:bCs/>
                <w:caps/>
                <w:color w:val="020303"/>
                <w:bdr w:val="none" w:sz="0" w:space="0" w:color="auto"/>
                <w:vertAlign w:val="baseline"/>
              </w:rPr>
              <w:t>Contact</w:t>
            </w:r>
          </w:p>
          <w:tbl>
            <w:tblPr>
              <w:tblStyle w:val="documentaddress"/>
              <w:tblCellSpacing w:w="0" w:type="dxa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  <w:tblLook w:val="05E0"/>
            </w:tblPr>
            <w:tblGrid>
              <w:gridCol w:w="500"/>
              <w:gridCol w:w="2340"/>
            </w:tblGrid>
            <w:tr>
              <w:tblPrEx>
                <w:tblCellSpacing w:w="0" w:type="dxa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  <w:tblLook w:val="05E0"/>
              </w:tblPrEx>
              <w:trPr>
                <w:trHeight w:val="300"/>
                <w:tblCellSpacing w:w="0" w:type="dxa"/>
              </w:trPr>
              <w:tc>
                <w:tcPr>
                  <w:tcW w:w="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>
                  <w:pPr>
                    <w:spacing w:after="200" w:line="380" w:lineRule="exact"/>
                    <w:rPr>
                      <w:rStyle w:val="documentleft-box"/>
                      <w:rFonts w:ascii="Verdana" w:eastAsia="Verdana" w:hAnsi="Verdana" w:cs="Verdana"/>
                      <w:color w:val="020303"/>
                      <w:sz w:val="20"/>
                      <w:szCs w:val="2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ocumentaddressiconSvg"/>
                      <w:rFonts w:ascii="Verdana" w:eastAsia="Verdana" w:hAnsi="Verdana" w:cs="Verdana"/>
                      <w:strike w:val="0"/>
                      <w:color w:val="020303"/>
                      <w:sz w:val="20"/>
                      <w:szCs w:val="20"/>
                      <w:u w:val="none"/>
                    </w:rPr>
                    <w:drawing>
                      <wp:inline>
                        <wp:extent cx="190500" cy="190500"/>
                        <wp:docPr id="100005" name="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05" name="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xmlns:r="http://schemas.openxmlformats.org/officeDocument/2006/relationships"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0500" cy="19050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top"/>
                  <w:hideMark/>
                </w:tcPr>
                <w:p>
                  <w:pPr>
                    <w:spacing w:after="200" w:line="280" w:lineRule="exact"/>
                    <w:rPr>
                      <w:rStyle w:val="documentaddressiconSvg"/>
                      <w:rFonts w:ascii="Verdana" w:eastAsia="Verdana" w:hAnsi="Verdana" w:cs="Verdana"/>
                      <w:color w:val="020303"/>
                      <w:sz w:val="20"/>
                      <w:szCs w:val="2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span"/>
                      <w:rFonts w:ascii="Verdana" w:eastAsia="Verdana" w:hAnsi="Verdana" w:cs="Verdana"/>
                      <w:color w:val="020303"/>
                      <w:sz w:val="20"/>
                      <w:szCs w:val="20"/>
                    </w:rPr>
                    <w:t>Dubai</w:t>
                  </w:r>
                  <w:r>
                    <w:rPr>
                      <w:rStyle w:val="span"/>
                      <w:rFonts w:ascii="Verdana" w:eastAsia="Verdana" w:hAnsi="Verdana" w:cs="Verdana"/>
                      <w:color w:val="020303"/>
                      <w:sz w:val="20"/>
                      <w:szCs w:val="20"/>
                    </w:rPr>
                    <w:t>,</w:t>
                  </w:r>
                  <w:r>
                    <w:rPr>
                      <w:rStyle w:val="documentzipsuffix"/>
                      <w:rFonts w:ascii="Verdana" w:eastAsia="Verdana" w:hAnsi="Verdana" w:cs="Verdana"/>
                      <w:color w:val="020303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span"/>
                      <w:rFonts w:ascii="Verdana" w:eastAsia="Verdana" w:hAnsi="Verdana" w:cs="Verdana"/>
                      <w:color w:val="020303"/>
                      <w:sz w:val="20"/>
                      <w:szCs w:val="20"/>
                    </w:rPr>
                    <w:t xml:space="preserve">United Arab Emirates </w:t>
                  </w:r>
                  <w:r>
                    <w:rPr>
                      <w:rStyle w:val="span"/>
                      <w:rFonts w:ascii="Verdana" w:eastAsia="Verdana" w:hAnsi="Verdana" w:cs="Verdana"/>
                      <w:vanish/>
                      <w:color w:val="020303"/>
                      <w:sz w:val="20"/>
                      <w:szCs w:val="20"/>
                    </w:rPr>
                    <w:t>Dubai</w:t>
                  </w:r>
                  <w:r>
                    <w:rPr>
                      <w:rStyle w:val="span"/>
                      <w:rFonts w:ascii="Verdana" w:eastAsia="Verdana" w:hAnsi="Verdana" w:cs="Verdana"/>
                      <w:vanish/>
                      <w:color w:val="020303"/>
                      <w:sz w:val="20"/>
                      <w:szCs w:val="20"/>
                    </w:rPr>
                    <w:t>,</w:t>
                  </w:r>
                  <w:r>
                    <w:rPr>
                      <w:rStyle w:val="documentzipprefix"/>
                      <w:rFonts w:ascii="Verdana" w:eastAsia="Verdana" w:hAnsi="Verdana" w:cs="Verdana"/>
                      <w:vanish/>
                      <w:color w:val="020303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span"/>
                      <w:rFonts w:ascii="Verdana" w:eastAsia="Verdana" w:hAnsi="Verdana" w:cs="Verdana"/>
                      <w:vanish/>
                      <w:color w:val="020303"/>
                      <w:sz w:val="20"/>
                      <w:szCs w:val="20"/>
                    </w:rPr>
                    <w:t xml:space="preserve">United Arab Emirates </w:t>
                  </w:r>
                </w:p>
              </w:tc>
            </w:tr>
            <w:tr>
              <w:tblPrEx>
                <w:tblCellSpacing w:w="0" w:type="dxa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  <w:tblLook w:val="05E0"/>
              </w:tblPrEx>
              <w:trPr>
                <w:trHeight w:val="300"/>
                <w:tblCellSpacing w:w="0" w:type="dxa"/>
              </w:trPr>
              <w:tc>
                <w:tcPr>
                  <w:tcW w:w="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>
                  <w:pPr>
                    <w:spacing w:after="200" w:line="380" w:lineRule="exact"/>
                    <w:rPr>
                      <w:rStyle w:val="documentaddressicoTxt"/>
                      <w:rFonts w:ascii="Verdana" w:eastAsia="Verdana" w:hAnsi="Verdana" w:cs="Verdana"/>
                      <w:color w:val="020303"/>
                      <w:sz w:val="20"/>
                      <w:szCs w:val="2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ocumentaddressiconSvg"/>
                      <w:rFonts w:ascii="Verdana" w:eastAsia="Verdana" w:hAnsi="Verdana" w:cs="Verdana"/>
                      <w:strike w:val="0"/>
                      <w:color w:val="020303"/>
                      <w:sz w:val="20"/>
                      <w:szCs w:val="20"/>
                      <w:u w:val="none"/>
                    </w:rPr>
                    <w:drawing>
                      <wp:inline>
                        <wp:extent cx="190500" cy="190500"/>
                        <wp:docPr id="100007" name="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07" name="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xmlns:r="http://schemas.openxmlformats.org/officeDocument/2006/relationships"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0500" cy="19050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top"/>
                  <w:hideMark/>
                </w:tcPr>
                <w:p>
                  <w:pPr>
                    <w:spacing w:after="200" w:line="280" w:lineRule="exact"/>
                    <w:rPr>
                      <w:rStyle w:val="documentaddressiconSvg"/>
                      <w:rFonts w:ascii="Verdana" w:eastAsia="Verdana" w:hAnsi="Verdana" w:cs="Verdana"/>
                      <w:color w:val="020303"/>
                      <w:sz w:val="20"/>
                      <w:szCs w:val="2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span"/>
                      <w:rFonts w:ascii="Verdana" w:eastAsia="Verdana" w:hAnsi="Verdana" w:cs="Verdana"/>
                      <w:color w:val="020303"/>
                      <w:sz w:val="20"/>
                      <w:szCs w:val="20"/>
                    </w:rPr>
                    <w:t>055-6473814</w:t>
                  </w:r>
                </w:p>
              </w:tc>
            </w:tr>
            <w:tr>
              <w:tblPrEx>
                <w:tblCellSpacing w:w="0" w:type="dxa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  <w:tblLook w:val="05E0"/>
              </w:tblPrEx>
              <w:trPr>
                <w:trHeight w:val="300"/>
                <w:tblCellSpacing w:w="0" w:type="dxa"/>
              </w:trPr>
              <w:tc>
                <w:tcPr>
                  <w:tcW w:w="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>
                  <w:pPr>
                    <w:spacing w:after="200" w:line="380" w:lineRule="exact"/>
                    <w:rPr>
                      <w:rStyle w:val="documentaddressicoTxt"/>
                      <w:rFonts w:ascii="Verdana" w:eastAsia="Verdana" w:hAnsi="Verdana" w:cs="Verdana"/>
                      <w:color w:val="020303"/>
                      <w:sz w:val="20"/>
                      <w:szCs w:val="2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ocumentaddressiconSvg"/>
                      <w:rFonts w:ascii="Verdana" w:eastAsia="Verdana" w:hAnsi="Verdana" w:cs="Verdana"/>
                      <w:strike w:val="0"/>
                      <w:color w:val="020303"/>
                      <w:sz w:val="20"/>
                      <w:szCs w:val="20"/>
                      <w:u w:val="none"/>
                    </w:rPr>
                    <w:drawing>
                      <wp:inline>
                        <wp:extent cx="190500" cy="190500"/>
                        <wp:docPr id="100009" name="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09" name="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xmlns:r="http://schemas.openxmlformats.org/officeDocument/2006/relationships"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0500" cy="19050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top"/>
                  <w:hideMark/>
                </w:tcPr>
                <w:p>
                  <w:pPr>
                    <w:spacing w:after="200" w:line="280" w:lineRule="exact"/>
                    <w:rPr>
                      <w:rStyle w:val="documentaddressiconSvg"/>
                      <w:rFonts w:ascii="Verdana" w:eastAsia="Verdana" w:hAnsi="Verdana" w:cs="Verdana"/>
                      <w:color w:val="020303"/>
                      <w:sz w:val="20"/>
                      <w:szCs w:val="2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span"/>
                      <w:rFonts w:ascii="Verdana" w:eastAsia="Verdana" w:hAnsi="Verdana" w:cs="Verdana"/>
                      <w:color w:val="020303"/>
                      <w:sz w:val="20"/>
                      <w:szCs w:val="20"/>
                    </w:rPr>
                    <w:t>afnan.ansari97@gmail.com</w:t>
                  </w:r>
                </w:p>
              </w:tc>
            </w:tr>
          </w:tbl>
          <w:p>
            <w:pPr>
              <w:pStyle w:val="documentsectiontitle"/>
              <w:pBdr>
                <w:top w:val="single" w:sz="16" w:space="5" w:color="0187DE"/>
                <w:left w:val="none" w:sz="0" w:space="0" w:color="auto"/>
                <w:bottom w:val="none" w:sz="0" w:space="5" w:color="auto"/>
                <w:right w:val="none" w:sz="0" w:space="0" w:color="auto"/>
              </w:pBdr>
              <w:spacing w:before="200" w:after="0"/>
              <w:ind w:left="0" w:right="0"/>
              <w:rPr>
                <w:rStyle w:val="documentleft-box"/>
                <w:rFonts w:ascii="Verdana" w:eastAsia="Verdana" w:hAnsi="Verdana" w:cs="Verdana"/>
                <w:b/>
                <w:bCs/>
                <w:caps/>
                <w:color w:val="02030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ocumentleft-box"/>
                <w:rFonts w:ascii="Verdana" w:eastAsia="Verdana" w:hAnsi="Verdana" w:cs="Verdana"/>
                <w:b/>
                <w:bCs/>
                <w:caps/>
                <w:color w:val="020303"/>
                <w:bdr w:val="none" w:sz="0" w:space="0" w:color="auto"/>
                <w:vertAlign w:val="baseline"/>
              </w:rPr>
              <w:t>Core Qualifications</w:t>
            </w:r>
          </w:p>
          <w:p>
            <w:pPr>
              <w:pStyle w:val="documentulli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Self-Motivation</w:t>
            </w:r>
          </w:p>
          <w:p>
            <w:pPr>
              <w:pStyle w:val="documentulli"/>
              <w:numPr>
                <w:ilvl w:val="0"/>
                <w:numId w:val="1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Computer Tech</w:t>
            </w:r>
          </w:p>
          <w:p>
            <w:pPr>
              <w:pStyle w:val="documentulli"/>
              <w:numPr>
                <w:ilvl w:val="0"/>
                <w:numId w:val="1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Excellent Interpersonal Skills / Communication Skills</w:t>
            </w:r>
          </w:p>
          <w:p>
            <w:pPr>
              <w:pStyle w:val="documentulli"/>
              <w:numPr>
                <w:ilvl w:val="0"/>
                <w:numId w:val="1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Keen Eye for Detail</w:t>
            </w:r>
          </w:p>
          <w:p>
            <w:pPr>
              <w:pStyle w:val="documentulli"/>
              <w:numPr>
                <w:ilvl w:val="0"/>
                <w:numId w:val="1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Positive Attitude</w:t>
            </w:r>
          </w:p>
          <w:p>
            <w:pPr>
              <w:pStyle w:val="documentulli"/>
              <w:numPr>
                <w:ilvl w:val="0"/>
                <w:numId w:val="1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Excellent command over English (Oral/Written)</w:t>
            </w:r>
          </w:p>
          <w:p>
            <w:pPr>
              <w:pStyle w:val="documentulli"/>
              <w:numPr>
                <w:ilvl w:val="0"/>
                <w:numId w:val="1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Establish Business Relation</w:t>
            </w:r>
          </w:p>
          <w:p>
            <w:pPr>
              <w:pStyle w:val="documentulli"/>
              <w:numPr>
                <w:ilvl w:val="0"/>
                <w:numId w:val="1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Manage Marketing Strategy</w:t>
            </w:r>
          </w:p>
          <w:p>
            <w:pPr>
              <w:pStyle w:val="documentulli"/>
              <w:numPr>
                <w:ilvl w:val="0"/>
                <w:numId w:val="1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Manage Financial Operation</w:t>
            </w:r>
          </w:p>
          <w:p>
            <w:pPr>
              <w:pStyle w:val="documentulli"/>
              <w:numPr>
                <w:ilvl w:val="0"/>
                <w:numId w:val="1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Monitor Budgets</w:t>
            </w:r>
          </w:p>
          <w:p>
            <w:pPr>
              <w:pStyle w:val="documentulli"/>
              <w:numPr>
                <w:ilvl w:val="0"/>
                <w:numId w:val="2"/>
              </w:numPr>
              <w:spacing w:before="0"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Organizational skills</w:t>
            </w:r>
          </w:p>
          <w:p>
            <w:pPr>
              <w:pStyle w:val="documentulli"/>
              <w:numPr>
                <w:ilvl w:val="0"/>
                <w:numId w:val="2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ability to manage deadlines</w:t>
            </w:r>
          </w:p>
          <w:p>
            <w:pPr>
              <w:pStyle w:val="documentulli"/>
              <w:numPr>
                <w:ilvl w:val="0"/>
                <w:numId w:val="2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Handheld scanner operating</w:t>
            </w:r>
          </w:p>
          <w:p>
            <w:pPr>
              <w:pStyle w:val="documentulli"/>
              <w:numPr>
                <w:ilvl w:val="0"/>
                <w:numId w:val="2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Order picking and processing</w:t>
            </w:r>
          </w:p>
          <w:p>
            <w:pPr>
              <w:pStyle w:val="documentulli"/>
              <w:numPr>
                <w:ilvl w:val="0"/>
                <w:numId w:val="2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Order fulfillment</w:t>
            </w:r>
          </w:p>
          <w:p>
            <w:pPr>
              <w:pStyle w:val="documentulli"/>
              <w:numPr>
                <w:ilvl w:val="0"/>
                <w:numId w:val="2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Multidisciplinary teamwork</w:t>
            </w:r>
          </w:p>
          <w:p>
            <w:pPr>
              <w:pStyle w:val="documentulli"/>
              <w:numPr>
                <w:ilvl w:val="0"/>
                <w:numId w:val="2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Health and safety compliance</w:t>
            </w:r>
          </w:p>
          <w:p>
            <w:pPr>
              <w:pStyle w:val="documentulli"/>
              <w:numPr>
                <w:ilvl w:val="0"/>
                <w:numId w:val="2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Safe and efficient driving</w:t>
            </w:r>
          </w:p>
          <w:p>
            <w:pPr>
              <w:pStyle w:val="documentulli"/>
              <w:numPr>
                <w:ilvl w:val="0"/>
                <w:numId w:val="2"/>
              </w:numPr>
              <w:spacing w:after="0" w:line="280" w:lineRule="atLeast"/>
              <w:ind w:left="200" w:right="0" w:hanging="192"/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skillpaddedline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Safety and compliance</w:t>
            </w:r>
          </w:p>
          <w:p>
            <w:pPr>
              <w:pStyle w:val="documentsectionheading"/>
              <w:pBdr>
                <w:top w:val="single" w:sz="16" w:space="5" w:color="0187DE"/>
                <w:left w:val="none" w:sz="0" w:space="0" w:color="auto"/>
                <w:bottom w:val="none" w:sz="0" w:space="5" w:color="auto"/>
                <w:right w:val="none" w:sz="0" w:space="0" w:color="auto"/>
              </w:pBdr>
              <w:spacing w:before="400" w:after="0" w:line="280" w:lineRule="atLeast"/>
              <w:ind w:left="0" w:right="0"/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sectiontitleCharacter"/>
                <w:rFonts w:ascii="Verdana" w:eastAsia="Verdana" w:hAnsi="Verdana" w:cs="Verdana"/>
                <w:b/>
                <w:bCs/>
                <w:caps/>
                <w:color w:val="020303"/>
              </w:rPr>
              <w:t>Languages</w:t>
            </w:r>
          </w:p>
          <w:p>
            <w:pPr>
              <w:pStyle w:val="documentparentContainersinglecolumnnotadnlLnks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line="240" w:lineRule="exact"/>
              <w:ind w:left="0" w:right="0"/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  <w:t>Urdu</w:t>
            </w:r>
            <w:r>
              <w:rPr>
                <w:rStyle w:val="documentbeforecolonspace"/>
                <w:rFonts w:ascii="Verdana" w:eastAsia="Verdana" w:hAnsi="Verdana" w:cs="Verdana"/>
                <w:vanish/>
                <w:color w:val="020303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:</w:t>
            </w:r>
            <w:r>
              <w:rPr>
                <w:rStyle w:val="documentlangSecparagraphnativeLangParafield"/>
                <w:rFonts w:ascii="Verdana" w:eastAsia="Verdana" w:hAnsi="Verdana" w:cs="Verdana"/>
                <w:color w:val="020303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First language</w:t>
            </w:r>
            <w:r>
              <w:rPr>
                <w:rStyle w:val="documentlangSecparagraphnativeLangParafield"/>
                <w:rFonts w:ascii="Verdana" w:eastAsia="Verdana" w:hAnsi="Verdana" w:cs="Verdana"/>
                <w:color w:val="020303"/>
                <w:sz w:val="20"/>
                <w:szCs w:val="20"/>
              </w:rPr>
              <w:t xml:space="preserve"> </w:t>
            </w:r>
          </w:p>
          <w:p>
            <w:pPr>
              <w:pStyle w:val="div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right" w:pos="2820"/>
              </w:tabs>
              <w:spacing w:before="100" w:after="0" w:line="280" w:lineRule="atLeast"/>
              <w:ind w:left="0" w:right="0"/>
              <w:jc w:val="left"/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  <w:t>English</w:t>
            </w:r>
            <w:r>
              <w:rPr>
                <w:rStyle w:val="documentbeforecolonspace"/>
                <w:rFonts w:ascii="Verdana" w:eastAsia="Verdana" w:hAnsi="Verdana" w:cs="Verdana"/>
                <w:vanish/>
                <w:color w:val="020303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:</w:t>
            </w:r>
            <w:r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ab/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C2</w:t>
            </w:r>
          </w:p>
          <w:p>
            <w:pPr>
              <w:pStyle w:val="fieldsliced-rec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60" w:after="0" w:line="180" w:lineRule="exact"/>
              <w:ind w:left="0" w:right="0"/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drawing>
                <wp:inline>
                  <wp:extent cx="1814485" cy="76775"/>
                  <wp:docPr id="100011" name=""/>
                  <wp:cNvGraphicFramePr>
                    <a:graphicFrameLocks xmlns:a="http://schemas.openxmlformats.org/drawingml/2006/main" noChangeAspect="0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0"/>
                          </pic:cNvPicPr>
                        </pic:nvPicPr>
                        <pic:blipFill>
                          <a:blip xmlns:r="http://schemas.openxmlformats.org/officeDocument/2006/relationships"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4485" cy="76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div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240" w:lineRule="exact"/>
              <w:ind w:left="0" w:right="0"/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Proficient</w:t>
            </w:r>
          </w:p>
          <w:p>
            <w:pPr>
              <w:pStyle w:val="div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right" w:pos="2820"/>
              </w:tabs>
              <w:spacing w:before="100" w:after="0" w:line="280" w:lineRule="atLeast"/>
              <w:ind w:left="0" w:right="0"/>
              <w:jc w:val="left"/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  <w:t>Arabic</w:t>
            </w:r>
            <w:r>
              <w:rPr>
                <w:rStyle w:val="documentbeforecolonspace"/>
                <w:rFonts w:ascii="Verdana" w:eastAsia="Verdana" w:hAnsi="Verdana" w:cs="Verdana"/>
                <w:vanish/>
                <w:color w:val="020303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:</w:t>
            </w:r>
            <w:r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ab/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A1</w:t>
            </w:r>
          </w:p>
          <w:p>
            <w:pPr>
              <w:pStyle w:val="fieldsliced-rec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60" w:after="0" w:line="180" w:lineRule="exact"/>
              <w:ind w:left="0" w:right="0"/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drawing>
                <wp:inline>
                  <wp:extent cx="1814485" cy="76775"/>
                  <wp:docPr id="100013" name=""/>
                  <wp:cNvGraphicFramePr>
                    <a:graphicFrameLocks xmlns:a="http://schemas.openxmlformats.org/drawingml/2006/main" noChangeAspect="0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0"/>
                          </pic:cNvPicPr>
                        </pic:nvPicPr>
                        <pic:blipFill>
                          <a:blip xmlns:r="http://schemas.openxmlformats.org/officeDocument/2006/relationships"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4485" cy="76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div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240" w:lineRule="exact"/>
              <w:ind w:left="0" w:right="0"/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Beginner</w:t>
            </w:r>
          </w:p>
          <w:p>
            <w:pPr>
              <w:pStyle w:val="documentsectiontitle"/>
              <w:pBdr>
                <w:top w:val="single" w:sz="16" w:space="5" w:color="0187DE"/>
                <w:left w:val="none" w:sz="0" w:space="0" w:color="auto"/>
                <w:bottom w:val="none" w:sz="0" w:space="5" w:color="auto"/>
                <w:right w:val="none" w:sz="0" w:space="0" w:color="auto"/>
              </w:pBdr>
              <w:spacing w:before="400" w:after="0"/>
              <w:ind w:left="0" w:right="0"/>
              <w:rPr>
                <w:rStyle w:val="documentleft-box"/>
                <w:rFonts w:ascii="Verdana" w:eastAsia="Verdana" w:hAnsi="Verdana" w:cs="Verdana"/>
                <w:b/>
                <w:bCs/>
                <w:caps/>
                <w:color w:val="02030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ocumentleft-box"/>
                <w:rFonts w:ascii="Verdana" w:eastAsia="Verdana" w:hAnsi="Verdana" w:cs="Verdana"/>
                <w:b/>
                <w:bCs/>
                <w:caps/>
                <w:color w:val="020303"/>
                <w:bdr w:val="none" w:sz="0" w:space="0" w:color="auto"/>
                <w:vertAlign w:val="baseline"/>
              </w:rPr>
              <w:t xml:space="preserve">License </w:t>
            </w:r>
          </w:p>
          <w:p>
            <w:pPr>
              <w:pStyle w:val="documentulli"/>
              <w:numPr>
                <w:ilvl w:val="0"/>
                <w:numId w:val="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280" w:lineRule="atLeast"/>
              <w:ind w:left="200" w:right="0" w:hanging="192"/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lef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I have UAE driving license as well</w:t>
            </w:r>
          </w:p>
        </w:tc>
        <w:tc>
          <w:tcPr>
            <w:tcW w:w="54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>
            <w:pPr>
              <w:pStyle w:val="documentmidpaddingcellParagraph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280" w:lineRule="atLeast"/>
              <w:ind w:left="0" w:right="0"/>
              <w:textAlignment w:val="auto"/>
              <w:rPr>
                <w:rStyle w:val="documentmidpaddingcell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</w:p>
        </w:tc>
        <w:tc>
          <w:tcPr>
            <w:tcW w:w="7326" w:type="dxa"/>
            <w:tcMar>
              <w:top w:w="500" w:type="dxa"/>
              <w:left w:w="0" w:type="dxa"/>
              <w:bottom w:w="500" w:type="dxa"/>
              <w:right w:w="0" w:type="dxa"/>
            </w:tcMar>
            <w:vAlign w:val="top"/>
            <w:hideMark/>
          </w:tcPr>
          <w:p>
            <w:pPr>
              <w:pStyle w:val="documentnam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/>
              <w:ind w:left="0" w:right="0"/>
              <w:rPr>
                <w:rStyle w:val="documentright-box"/>
                <w:rFonts w:ascii="Verdana" w:eastAsia="Verdana" w:hAnsi="Verdana" w:cs="Verdana"/>
                <w:b/>
                <w:bCs/>
                <w:caps w:val="0"/>
                <w:color w:val="020303"/>
                <w:sz w:val="56"/>
                <w:szCs w:val="56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Verdana" w:eastAsia="Verdana" w:hAnsi="Verdana" w:cs="Verdana"/>
                <w:b/>
                <w:bCs/>
                <w:caps w:val="0"/>
                <w:color w:val="020303"/>
              </w:rPr>
              <w:t>Afnan</w:t>
            </w:r>
            <w:r>
              <w:rPr>
                <w:rStyle w:val="documentright-box"/>
                <w:rFonts w:ascii="Verdana" w:eastAsia="Verdana" w:hAnsi="Verdana" w:cs="Verdana"/>
                <w:b/>
                <w:bCs/>
                <w:caps w:val="0"/>
                <w:color w:val="020303"/>
                <w:bdr w:val="none" w:sz="0" w:space="0" w:color="auto"/>
                <w:vertAlign w:val="baseline"/>
              </w:rPr>
              <w:t xml:space="preserve"> </w:t>
            </w:r>
            <w:r>
              <w:rPr>
                <w:rStyle w:val="span"/>
                <w:rFonts w:ascii="Verdana" w:eastAsia="Verdana" w:hAnsi="Verdana" w:cs="Verdana"/>
                <w:b/>
                <w:bCs/>
                <w:caps w:val="0"/>
                <w:color w:val="020303"/>
              </w:rPr>
              <w:t>Awais</w:t>
            </w:r>
          </w:p>
          <w:p>
            <w:pPr>
              <w:pStyle w:val="documentsectiontitle"/>
              <w:pBdr>
                <w:top w:val="single" w:sz="16" w:space="5" w:color="0187DE"/>
                <w:left w:val="none" w:sz="0" w:space="0" w:color="auto"/>
                <w:bottom w:val="none" w:sz="0" w:space="5" w:color="auto"/>
                <w:right w:val="none" w:sz="0" w:space="0" w:color="auto"/>
              </w:pBdr>
              <w:spacing w:before="400" w:after="0"/>
              <w:ind w:left="0" w:right="0"/>
              <w:rPr>
                <w:rStyle w:val="documentright-box"/>
                <w:rFonts w:ascii="Verdana" w:eastAsia="Verdana" w:hAnsi="Verdana" w:cs="Verdana"/>
                <w:b/>
                <w:bCs/>
                <w:caps/>
                <w:vanish/>
                <w:color w:val="02030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ocumentright-box"/>
                <w:rFonts w:ascii="Verdana" w:eastAsia="Verdana" w:hAnsi="Verdana" w:cs="Verdana"/>
                <w:b/>
                <w:bCs/>
                <w:caps/>
                <w:vanish/>
                <w:color w:val="020303"/>
                <w:bdr w:val="none" w:sz="0" w:space="0" w:color="auto"/>
                <w:vertAlign w:val="baseline"/>
              </w:rPr>
              <w:t>Professional Summary</w:t>
            </w:r>
          </w:p>
          <w:p>
            <w:pPr>
              <w:pStyle w:val="p"/>
              <w:pBdr>
                <w:top w:val="none" w:sz="0" w:space="2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A Self-disciplined individual, seeking an opportunity to perform a challenging and creative role with a strong will to excel in and enhance the skills required for the development of the organization to maximum reciprocal advantage.</w:t>
            </w:r>
          </w:p>
          <w:p>
            <w:pPr>
              <w:pStyle w:val="p"/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>Hardworking Picker and Packer motivated to complete tasks within deadlines. Aids productivity through excellent communication and teamwork. Works flexibly to meet changing warehouse requirements.</w:t>
            </w:r>
          </w:p>
          <w:p>
            <w:pPr>
              <w:pStyle w:val="documentsectiontitle"/>
              <w:pBdr>
                <w:top w:val="single" w:sz="16" w:space="5" w:color="0187DE"/>
                <w:left w:val="none" w:sz="0" w:space="0" w:color="auto"/>
                <w:bottom w:val="none" w:sz="0" w:space="5" w:color="auto"/>
                <w:right w:val="none" w:sz="0" w:space="0" w:color="auto"/>
              </w:pBdr>
              <w:spacing w:before="400" w:after="0"/>
              <w:ind w:left="0" w:right="0"/>
              <w:rPr>
                <w:rStyle w:val="documentright-box"/>
                <w:rFonts w:ascii="Verdana" w:eastAsia="Verdana" w:hAnsi="Verdana" w:cs="Verdana"/>
                <w:b/>
                <w:bCs/>
                <w:caps/>
                <w:color w:val="02030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ocumentright-box"/>
                <w:rFonts w:ascii="Verdana" w:eastAsia="Verdana" w:hAnsi="Verdana" w:cs="Verdana"/>
                <w:b/>
                <w:bCs/>
                <w:caps/>
                <w:color w:val="020303"/>
                <w:bdr w:val="none" w:sz="0" w:space="0" w:color="auto"/>
                <w:vertAlign w:val="baseline"/>
              </w:rPr>
              <w:t>Experience</w:t>
            </w:r>
          </w:p>
          <w:p>
            <w:pPr>
              <w:pStyle w:val="documenttxtIt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i/>
                <w:iCs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i/>
                <w:iCs/>
                <w:color w:val="020303"/>
                <w:sz w:val="20"/>
                <w:szCs w:val="20"/>
              </w:rPr>
              <w:t>Picker/Packer</w:t>
            </w:r>
          </w:p>
          <w:p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80" w:lineRule="atLeast"/>
              <w:ind w:left="300" w:right="0"/>
              <w:textAlignment w:val="auto"/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  <w:t>EL GROCER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 xml:space="preserve"> -</w:t>
            </w: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DUBAI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 xml:space="preserve">, 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UAE</w:t>
            </w: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</w:p>
          <w:tbl>
            <w:tblPr>
              <w:tblStyle w:val="documentexprtable"/>
              <w:tblCellSpacing w:w="0" w:type="dxa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  <w:tblLook w:val="05E0"/>
            </w:tblPr>
            <w:tblGrid>
              <w:gridCol w:w="320"/>
              <w:gridCol w:w="7006"/>
            </w:tblGrid>
            <w:tr>
              <w:tblPrEx>
                <w:tblCellSpacing w:w="0" w:type="dxa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  <w:tblLook w:val="05E0"/>
              </w:tblPrEx>
              <w:trPr>
                <w:trHeight w:val="866"/>
                <w:tblCellSpacing w:w="0" w:type="dxa"/>
              </w:trPr>
              <w:tc>
                <w:tcPr>
                  <w:tcW w:w="32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textDirection w:val="btLr"/>
                  <w:vAlign w:val="top"/>
                  <w:hideMark/>
                </w:tcPr>
                <w:p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</w:pBdr>
                    <w:spacing w:line="240" w:lineRule="auto"/>
                    <w:ind w:left="0" w:right="100"/>
                    <w:jc w:val="right"/>
                    <w:textAlignment w:val="auto"/>
                    <w:rPr>
                      <w:rStyle w:val="span"/>
                      <w:rFonts w:ascii="Verdana" w:eastAsia="Verdana" w:hAnsi="Verdana" w:cs="Verdana"/>
                      <w:i/>
                      <w:iCs/>
                      <w:color w:val="020303"/>
                      <w:sz w:val="18"/>
                      <w:szCs w:val="18"/>
                    </w:rPr>
                  </w:pPr>
                  <w:r>
                    <w:rPr>
                      <w:rStyle w:val="span"/>
                      <w:rFonts w:ascii="Verdana" w:eastAsia="Verdana" w:hAnsi="Verdana" w:cs="Verdana"/>
                      <w:i/>
                      <w:iCs/>
                      <w:color w:val="020303"/>
                      <w:sz w:val="18"/>
                      <w:szCs w:val="18"/>
                    </w:rPr>
                    <w:t>Current</w:t>
                  </w:r>
                </w:p>
              </w:tc>
              <w:tc>
                <w:tcPr>
                  <w:tcW w:w="7006" w:type="dxa"/>
                  <w:vMerge w:val="restar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top"/>
                  <w:hideMark/>
                </w:tcPr>
                <w:tbl>
                  <w:tblPr>
                    <w:tblW w:w="5000" w:type="pct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108" w:type="dxa"/>
                      <w:right w:w="108" w:type="dxa"/>
                    </w:tblCellMar>
                  </w:tblPr>
                  <w:tblGrid>
                    <w:gridCol w:w="6996"/>
                  </w:tblGrid>
                  <w:tr>
                    <w:tblPrEx>
                      <w:tblW w:w="5000" w:type="pct"/>
                      <w:tbl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  <w:insideH w:val="single" w:sz="4" w:space="0" w:color="auto"/>
                        <w:insideV w:val="single" w:sz="4" w:space="0" w:color="auto"/>
                      </w:tblBorders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before="0"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59264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-12700</wp:posOffset>
                              </wp:positionV>
                              <wp:extent cx="51357" cy="140232"/>
                              <wp:wrapNone/>
                              <wp:docPr id="100015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15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1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14023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Independently managed the picking, packing and dispatching of 20+ orders daily.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60288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88900</wp:posOffset>
                              </wp:positionV>
                              <wp:extent cx="51357" cy="51392"/>
                              <wp:wrapNone/>
                              <wp:docPr id="100017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17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2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5139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Maintained up to date knowledge of item locations in warehouses to efficiently locate and pick items from correct departments.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61312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88900</wp:posOffset>
                              </wp:positionV>
                              <wp:extent cx="51357" cy="51392"/>
                              <wp:wrapNone/>
                              <wp:docPr id="100019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19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2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5139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Exceeded targets by quickly and accurately preparing orders.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62336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88900</wp:posOffset>
                              </wp:positionV>
                              <wp:extent cx="51357" cy="51392"/>
                              <wp:wrapNone/>
                              <wp:docPr id="100021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21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3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5139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63360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88900</wp:posOffset>
                              </wp:positionV>
                              <wp:extent cx="51357" cy="51392"/>
                              <wp:wrapNone/>
                              <wp:docPr id="100023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23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4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5139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Supermarkets where I have been worked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right-boxjoblinep"/>
                          <w:spacing w:before="0" w:after="0" w:line="280" w:lineRule="atLeast"/>
                          <w:ind w:left="0" w:right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64384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88900</wp:posOffset>
                              </wp:positionV>
                              <wp:extent cx="51357" cy="51392"/>
                              <wp:wrapNone/>
                              <wp:docPr id="100025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25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4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5139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Union coop Mirdif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right-boxjoblinep"/>
                          <w:spacing w:before="0" w:after="0" w:line="280" w:lineRule="atLeast"/>
                          <w:ind w:left="0" w:right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65408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88900</wp:posOffset>
                              </wp:positionV>
                              <wp:extent cx="51357" cy="51392"/>
                              <wp:wrapNone/>
                              <wp:docPr id="100027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27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4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5139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Union coop Alwasl</w:t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br/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Al Adil discovery garden</w:t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br/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Union coop Umm Suqeim</w:t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br/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Union coop International city</w:t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br/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Mark &amp; Spencer Spring</w:t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br/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Mark &amp; Spencer DFC</w:t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br/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Union coop Barsha Mall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right-boxjoblinep"/>
                          <w:spacing w:before="0" w:after="0" w:line="280" w:lineRule="atLeast"/>
                          <w:ind w:left="0" w:right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66432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-12700</wp:posOffset>
                              </wp:positionV>
                              <wp:extent cx="51357" cy="140232"/>
                              <wp:wrapNone/>
                              <wp:docPr id="100029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29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5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14023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Union coop Barsha South</w:t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br/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Union coop Abu hail</w:t>
                        </w:r>
                      </w:p>
                    </w:tc>
                  </w:tr>
                </w:tbl>
                <w:p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space="0" w:color="auto"/>
                    </w:pBdr>
                    <w:spacing w:before="0" w:after="0" w:line="20" w:lineRule="auto"/>
                  </w:pPr>
                  <w:r>
                    <w:rPr>
                      <w:color w:val="FFFFFF"/>
                      <w:sz w:val="2"/>
                    </w:rPr>
                    <w:t>.</w:t>
                  </w:r>
                </w:p>
              </w:tc>
            </w:tr>
            <w:tr>
              <w:tblPrEx>
                <w:tblCellSpacing w:w="0" w:type="dxa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  <w:tblLook w:val="05E0"/>
              </w:tblPrEx>
              <w:trPr>
                <w:trHeight w:val="164"/>
                <w:tblCellSpacing w:w="0" w:type="dxa"/>
              </w:trPr>
              <w:tc>
                <w:tcPr>
                  <w:tcW w:w="32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textDirection w:val="btLr"/>
                  <w:vAlign w:val="top"/>
                  <w:hideMark/>
                </w:tcPr>
                <w:p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</w:pBdr>
                    <w:spacing w:line="240" w:lineRule="auto"/>
                    <w:ind w:left="0" w:right="20"/>
                    <w:jc w:val="right"/>
                    <w:textAlignment w:val="auto"/>
                    <w:rPr>
                      <w:rStyle w:val="span"/>
                      <w:rFonts w:ascii="Verdana" w:eastAsia="Verdana" w:hAnsi="Verdana" w:cs="Verdana"/>
                      <w:i/>
                      <w:iCs/>
                      <w:color w:val="020303"/>
                      <w:sz w:val="18"/>
                      <w:szCs w:val="18"/>
                    </w:rPr>
                  </w:pPr>
                  <w:r>
                    <w:rPr>
                      <w:rStyle w:val="span"/>
                      <w:rFonts w:ascii="Verdana" w:eastAsia="Verdana" w:hAnsi="Verdana" w:cs="Verdana"/>
                      <w:i/>
                      <w:iCs/>
                      <w:color w:val="020303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7006" w:type="dxa"/>
                  <w:vMerge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top"/>
                  <w:hideMark/>
                </w:tcPr>
                <w:p/>
              </w:tc>
            </w:tr>
            <w:tr>
              <w:tblPrEx>
                <w:tblCellSpacing w:w="0" w:type="dxa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  <w:tblLook w:val="05E0"/>
              </w:tblPrEx>
              <w:trPr>
                <w:trHeight w:val="871"/>
                <w:tblCellSpacing w:w="0" w:type="dxa"/>
              </w:trPr>
              <w:tc>
                <w:tcPr>
                  <w:tcW w:w="32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textDirection w:val="btLr"/>
                  <w:vAlign w:val="top"/>
                  <w:hideMark/>
                </w:tcPr>
                <w:p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</w:pBdr>
                    <w:spacing w:line="240" w:lineRule="auto"/>
                    <w:ind w:left="0" w:right="20"/>
                    <w:jc w:val="right"/>
                    <w:textAlignment w:val="auto"/>
                    <w:rPr>
                      <w:rStyle w:val="span"/>
                      <w:rFonts w:ascii="Verdana" w:eastAsia="Verdana" w:hAnsi="Verdana" w:cs="Verdana"/>
                      <w:i/>
                      <w:iCs/>
                      <w:color w:val="020303"/>
                      <w:sz w:val="18"/>
                      <w:szCs w:val="18"/>
                    </w:rPr>
                  </w:pPr>
                  <w:r>
                    <w:rPr>
                      <w:rStyle w:val="span"/>
                      <w:rFonts w:ascii="Verdana" w:eastAsia="Verdana" w:hAnsi="Verdana" w:cs="Verdana"/>
                      <w:i/>
                      <w:iCs/>
                      <w:color w:val="020303"/>
                      <w:sz w:val="18"/>
                      <w:szCs w:val="18"/>
                    </w:rPr>
                    <w:t>06/2019</w:t>
                  </w:r>
                </w:p>
              </w:tc>
              <w:tc>
                <w:tcPr>
                  <w:tcW w:w="7006" w:type="dxa"/>
                  <w:vMerge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top"/>
                  <w:hideMark/>
                </w:tcPr>
                <w:p/>
              </w:tc>
            </w:tr>
          </w:tbl>
          <w:p>
            <w:pPr>
              <w:pStyle w:val="documenttxtItl"/>
              <w:pBdr>
                <w:top w:val="none" w:sz="0" w:space="12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i/>
                <w:iCs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i/>
                <w:iCs/>
                <w:color w:val="020303"/>
                <w:sz w:val="20"/>
                <w:szCs w:val="20"/>
              </w:rPr>
              <w:t>Assistant Accountant cum Cashier</w:t>
            </w:r>
          </w:p>
          <w:p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80" w:lineRule="atLeast"/>
              <w:ind w:left="300" w:right="0"/>
              <w:textAlignment w:val="auto"/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  <w:t>MYRTLE INDUSTRIES</w:t>
            </w: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</w:p>
          <w:tbl>
            <w:tblPr>
              <w:tblStyle w:val="documentexprtable"/>
              <w:tblCellSpacing w:w="0" w:type="dxa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  <w:tblLook w:val="05E0"/>
            </w:tblPr>
            <w:tblGrid>
              <w:gridCol w:w="320"/>
              <w:gridCol w:w="7006"/>
            </w:tblGrid>
            <w:tr>
              <w:tblPrEx>
                <w:tblCellSpacing w:w="0" w:type="dxa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  <w:tblLook w:val="05E0"/>
              </w:tblPrEx>
              <w:trPr>
                <w:trHeight w:val="951"/>
                <w:tblCellSpacing w:w="0" w:type="dxa"/>
              </w:trPr>
              <w:tc>
                <w:tcPr>
                  <w:tcW w:w="32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textDirection w:val="btLr"/>
                  <w:vAlign w:val="top"/>
                  <w:hideMark/>
                </w:tcPr>
                <w:p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</w:pBdr>
                    <w:spacing w:line="240" w:lineRule="auto"/>
                    <w:ind w:left="0" w:right="100"/>
                    <w:jc w:val="right"/>
                    <w:textAlignment w:val="auto"/>
                    <w:rPr>
                      <w:rStyle w:val="span"/>
                      <w:rFonts w:ascii="Verdana" w:eastAsia="Verdana" w:hAnsi="Verdana" w:cs="Verdana"/>
                      <w:i/>
                      <w:iCs/>
                      <w:color w:val="020303"/>
                      <w:sz w:val="18"/>
                      <w:szCs w:val="18"/>
                    </w:rPr>
                  </w:pPr>
                  <w:r>
                    <w:rPr>
                      <w:rStyle w:val="span"/>
                      <w:rFonts w:ascii="Verdana" w:eastAsia="Verdana" w:hAnsi="Verdana" w:cs="Verdana"/>
                      <w:i/>
                      <w:iCs/>
                      <w:color w:val="020303"/>
                      <w:sz w:val="18"/>
                      <w:szCs w:val="18"/>
                    </w:rPr>
                    <w:t>12/2018</w:t>
                  </w:r>
                </w:p>
              </w:tc>
              <w:tc>
                <w:tcPr>
                  <w:tcW w:w="7006" w:type="dxa"/>
                  <w:vMerge w:val="restar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top"/>
                  <w:hideMark/>
                </w:tcPr>
                <w:tbl>
                  <w:tblPr>
                    <w:tblW w:w="5000" w:type="pct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108" w:type="dxa"/>
                      <w:right w:w="108" w:type="dxa"/>
                    </w:tblCellMar>
                  </w:tblPr>
                  <w:tblGrid>
                    <w:gridCol w:w="6996"/>
                  </w:tblGrid>
                  <w:tr>
                    <w:tblPrEx>
                      <w:tblW w:w="5000" w:type="pct"/>
                      <w:tbl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  <w:insideH w:val="single" w:sz="4" w:space="0" w:color="auto"/>
                        <w:insideV w:val="single" w:sz="4" w:space="0" w:color="auto"/>
                      </w:tblBorders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before="0"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67456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-12700</wp:posOffset>
                              </wp:positionV>
                              <wp:extent cx="51357" cy="140232"/>
                              <wp:wrapNone/>
                              <wp:docPr id="100031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31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6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14023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Calculated, prepared and filed payroll taxes for clients.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68480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88900</wp:posOffset>
                              </wp:positionV>
                              <wp:extent cx="51357" cy="51392"/>
                              <wp:wrapNone/>
                              <wp:docPr id="100033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33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4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5139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Gathered all banking transactions via statements, recorded activity in Excel format and reconciled balances.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69504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88900</wp:posOffset>
                              </wp:positionV>
                              <wp:extent cx="51357" cy="51392"/>
                              <wp:wrapNone/>
                              <wp:docPr id="100035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35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4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5139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Maintained accuracy when reviewing and reconciling general ledger.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70528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88900</wp:posOffset>
                              </wp:positionV>
                              <wp:extent cx="51357" cy="51392"/>
                              <wp:wrapNone/>
                              <wp:docPr id="100037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37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4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5139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Managed daily bookkeeping functions with attention to accounts receivable, accounts payable, banking reconciliation and disbursements.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71552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88900</wp:posOffset>
                              </wp:positionV>
                              <wp:extent cx="51357" cy="51392"/>
                              <wp:wrapNone/>
                              <wp:docPr id="100039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39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4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5139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Chased missing transactions to help facilitate timely payments.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72576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88900</wp:posOffset>
                              </wp:positionV>
                              <wp:extent cx="51357" cy="51392"/>
                              <wp:wrapNone/>
                              <wp:docPr id="100041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41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4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5139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Used tax and finance knowledge to provide advice and resolve vendor and employee inquiries.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single" w:sz="8" w:space="0" w:color="020303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73600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88900</wp:posOffset>
                              </wp:positionV>
                              <wp:extent cx="51357" cy="51392"/>
                              <wp:wrapNone/>
                              <wp:docPr id="100043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43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4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5139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Investigated discrepancies to address vendor and employee concerns regarding invoices and purchases.</w:t>
                        </w:r>
                      </w:p>
                    </w:tc>
                  </w:tr>
                  <w:tr>
                    <w:tblPrEx>
                      <w:tblW w:w="5000" w:type="pct"/>
                      <w:tblLayout w:type="fixed"/>
                      <w:tblCellMar>
                        <w:left w:w="108" w:type="dxa"/>
                        <w:right w:w="108" w:type="dxa"/>
                      </w:tblCellMar>
                    </w:tblPrEx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>
                        <w:pPr>
                          <w:pStyle w:val="documentjoblineulli"/>
                          <w:spacing w:after="0" w:line="280" w:lineRule="atLeast"/>
                          <w:ind w:left="0" w:right="0" w:firstLine="0"/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</w:pP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drawing>
                            <wp:anchor simplePos="0" relativeHeight="251674624" behindDoc="0" locked="0" layoutInCell="1" allowOverlap="1">
                              <wp:simplePos x="0" y="0"/>
                              <wp:positionH relativeFrom="column">
                                <wp:posOffset>-95250</wp:posOffset>
                              </wp:positionH>
                              <wp:positionV relativeFrom="paragraph">
                                <wp:posOffset>-12700</wp:posOffset>
                              </wp:positionV>
                              <wp:extent cx="51357" cy="140232"/>
                              <wp:wrapNone/>
                              <wp:docPr id="100045" name=""/>
                              <wp:cNvGraphicFramePr>
                                <a:graphicFrameLocks xmlns:a="http://schemas.openxmlformats.org/drawingml/2006/main" noChangeAspect="0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45" name=""/>
                                      <pic:cNvPicPr>
                                        <a:picLocks noChangeAspect="0"/>
                                      </pic:cNvPicPr>
                                    </pic:nvPicPr>
                                    <pic:blipFill>
                                      <a:blip xmlns:r="http://schemas.openxmlformats.org/officeDocument/2006/relationships" r:embed="rId15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357" cy="14023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anchor>
                          </w:drawing>
                        </w:r>
                        <w:r>
                          <w:rPr>
                            <w:rStyle w:val="documentjobline"/>
                            <w:rFonts w:ascii="Verdana" w:eastAsia="Verdana" w:hAnsi="Verdana" w:cs="Verdana"/>
                            <w:i w:val="0"/>
                            <w:iCs w:val="0"/>
                            <w:color w:val="020303"/>
                            <w:sz w:val="18"/>
                            <w:szCs w:val="18"/>
                            <w:bdr w:val="none" w:sz="0" w:space="0" w:color="auto"/>
                            <w:vertAlign w:val="baseline"/>
                          </w:rPr>
                          <w:t>Tracked employee time and attendance for payroll.</w:t>
                        </w:r>
                      </w:p>
                    </w:tc>
                  </w:tr>
                </w:tbl>
                <w:p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space="0" w:color="auto"/>
                    </w:pBdr>
                    <w:spacing w:before="0" w:after="0" w:line="20" w:lineRule="auto"/>
                  </w:pPr>
                  <w:r>
                    <w:rPr>
                      <w:color w:val="FFFFFF"/>
                      <w:sz w:val="2"/>
                    </w:rPr>
                    <w:t>.</w:t>
                  </w:r>
                </w:p>
              </w:tc>
            </w:tr>
            <w:tr>
              <w:tblPrEx>
                <w:tblCellSpacing w:w="0" w:type="dxa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  <w:tblLook w:val="05E0"/>
              </w:tblPrEx>
              <w:trPr>
                <w:trHeight w:val="164"/>
                <w:tblCellSpacing w:w="0" w:type="dxa"/>
              </w:trPr>
              <w:tc>
                <w:tcPr>
                  <w:tcW w:w="32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textDirection w:val="btLr"/>
                  <w:vAlign w:val="top"/>
                  <w:hideMark/>
                </w:tcPr>
                <w:p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</w:pBdr>
                    <w:spacing w:line="240" w:lineRule="auto"/>
                    <w:ind w:left="0" w:right="20"/>
                    <w:jc w:val="right"/>
                    <w:textAlignment w:val="auto"/>
                    <w:rPr>
                      <w:rStyle w:val="span"/>
                      <w:rFonts w:ascii="Verdana" w:eastAsia="Verdana" w:hAnsi="Verdana" w:cs="Verdana"/>
                      <w:i/>
                      <w:iCs/>
                      <w:color w:val="020303"/>
                      <w:sz w:val="18"/>
                      <w:szCs w:val="18"/>
                    </w:rPr>
                  </w:pPr>
                  <w:r>
                    <w:rPr>
                      <w:rStyle w:val="span"/>
                      <w:rFonts w:ascii="Verdana" w:eastAsia="Verdana" w:hAnsi="Verdana" w:cs="Verdana"/>
                      <w:i/>
                      <w:iCs/>
                      <w:color w:val="020303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7006" w:type="dxa"/>
                  <w:vMerge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top"/>
                  <w:hideMark/>
                </w:tcPr>
                <w:p/>
              </w:tc>
            </w:tr>
            <w:tr>
              <w:tblPrEx>
                <w:tblCellSpacing w:w="0" w:type="dxa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  <w:tblLook w:val="05E0"/>
              </w:tblPrEx>
              <w:trPr>
                <w:trHeight w:val="871"/>
                <w:tblCellSpacing w:w="0" w:type="dxa"/>
              </w:trPr>
              <w:tc>
                <w:tcPr>
                  <w:tcW w:w="32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textDirection w:val="btLr"/>
                  <w:vAlign w:val="top"/>
                  <w:hideMark/>
                </w:tcPr>
                <w:p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</w:pBdr>
                    <w:spacing w:line="240" w:lineRule="auto"/>
                    <w:ind w:left="0" w:right="20"/>
                    <w:jc w:val="right"/>
                    <w:textAlignment w:val="auto"/>
                    <w:rPr>
                      <w:rStyle w:val="span"/>
                      <w:rFonts w:ascii="Verdana" w:eastAsia="Verdana" w:hAnsi="Verdana" w:cs="Verdana"/>
                      <w:i/>
                      <w:iCs/>
                      <w:color w:val="020303"/>
                      <w:sz w:val="18"/>
                      <w:szCs w:val="18"/>
                    </w:rPr>
                  </w:pPr>
                  <w:r>
                    <w:rPr>
                      <w:rStyle w:val="span"/>
                      <w:rFonts w:ascii="Verdana" w:eastAsia="Verdana" w:hAnsi="Verdana" w:cs="Verdana"/>
                      <w:i/>
                      <w:iCs/>
                      <w:color w:val="020303"/>
                      <w:sz w:val="18"/>
                      <w:szCs w:val="18"/>
                    </w:rPr>
                    <w:t>12/2017</w:t>
                  </w:r>
                </w:p>
              </w:tc>
              <w:tc>
                <w:tcPr>
                  <w:tcW w:w="7006" w:type="dxa"/>
                  <w:vMerge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top"/>
                  <w:hideMark/>
                </w:tcPr>
                <w:p/>
              </w:tc>
            </w:tr>
          </w:tbl>
          <w:p>
            <w:pPr>
              <w:pStyle w:val="documentsectiontitle"/>
              <w:pBdr>
                <w:top w:val="single" w:sz="16" w:space="5" w:color="0187DE"/>
                <w:left w:val="none" w:sz="0" w:space="0" w:color="auto"/>
                <w:bottom w:val="none" w:sz="0" w:space="5" w:color="auto"/>
                <w:right w:val="none" w:sz="0" w:space="0" w:color="auto"/>
              </w:pBdr>
              <w:spacing w:before="400" w:after="0"/>
              <w:ind w:left="0" w:right="0"/>
              <w:rPr>
                <w:rStyle w:val="documentright-box"/>
                <w:rFonts w:ascii="Verdana" w:eastAsia="Verdana" w:hAnsi="Verdana" w:cs="Verdana"/>
                <w:b/>
                <w:bCs/>
                <w:caps/>
                <w:color w:val="02030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ocumentright-box"/>
                <w:rFonts w:ascii="Verdana" w:eastAsia="Verdana" w:hAnsi="Verdana" w:cs="Verdana"/>
                <w:b/>
                <w:bCs/>
                <w:caps/>
                <w:color w:val="020303"/>
                <w:bdr w:val="none" w:sz="0" w:space="0" w:color="auto"/>
                <w:vertAlign w:val="baseline"/>
              </w:rPr>
              <w:t>Education</w:t>
            </w:r>
          </w:p>
          <w:p>
            <w:pPr>
              <w:pStyle w:val="documentdispBlock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2018</w:t>
            </w: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</w:p>
          <w:p>
            <w:pPr>
              <w:pStyle w:val="documentdispBlock"/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  <w:t xml:space="preserve">Associate Degree Program </w:t>
            </w:r>
            <w:r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  <w:t>Accounts and Finance</w:t>
            </w:r>
          </w:p>
          <w:p>
            <w:pPr>
              <w:pStyle w:val="documentdispBlock"/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  <w:t>University of Central Punjab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 xml:space="preserve"> -</w:t>
            </w: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Sialkot</w:t>
            </w: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</w:p>
          <w:p>
            <w:pPr>
              <w:pStyle w:val="div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240" w:lineRule="exact"/>
              <w:ind w:left="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</w:p>
          <w:p>
            <w:pPr>
              <w:pStyle w:val="documentdispBlock"/>
              <w:pBdr>
                <w:top w:val="none" w:sz="0" w:space="0" w:color="auto"/>
                <w:left w:val="none" w:sz="0" w:space="15" w:color="auto"/>
                <w:bottom w:val="none" w:sz="0" w:space="0" w:color="auto"/>
                <w:right w:val="none" w:sz="0" w:space="0" w:color="auto"/>
              </w:pBdr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2015</w:t>
            </w: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</w:p>
          <w:p>
            <w:pPr>
              <w:pStyle w:val="documentdispBlock"/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  <w:t>Intermediate</w:t>
            </w:r>
          </w:p>
          <w:p>
            <w:pPr>
              <w:pStyle w:val="documentdispBlock"/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  <w:t>Govt. Murray Collage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 xml:space="preserve"> -</w:t>
            </w: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Sialkot</w:t>
            </w: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</w:p>
          <w:p>
            <w:pPr>
              <w:pStyle w:val="div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240" w:lineRule="exact"/>
              <w:ind w:left="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</w:p>
          <w:p>
            <w:pPr>
              <w:pStyle w:val="documentdispBlock"/>
              <w:pBdr>
                <w:top w:val="none" w:sz="0" w:space="0" w:color="auto"/>
                <w:left w:val="none" w:sz="0" w:space="15" w:color="auto"/>
                <w:bottom w:val="none" w:sz="0" w:space="0" w:color="auto"/>
                <w:right w:val="none" w:sz="0" w:space="0" w:color="auto"/>
              </w:pBdr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2013</w:t>
            </w: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</w:p>
          <w:p>
            <w:pPr>
              <w:pStyle w:val="documentdispBlock"/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  <w:t>Matriculation</w:t>
            </w:r>
          </w:p>
          <w:p>
            <w:pPr>
              <w:pStyle w:val="documentdispBlock"/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  <w:r>
              <w:rPr>
                <w:rStyle w:val="documenttxtBold"/>
                <w:rFonts w:ascii="Verdana" w:eastAsia="Verdana" w:hAnsi="Verdana" w:cs="Verdana"/>
                <w:b/>
                <w:bCs/>
                <w:color w:val="020303"/>
                <w:sz w:val="20"/>
                <w:szCs w:val="20"/>
              </w:rPr>
              <w:t>Govt. Comprehensive High School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 xml:space="preserve"> -</w:t>
            </w: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  <w:r>
              <w:rPr>
                <w:rStyle w:val="span"/>
                <w:rFonts w:ascii="Verdana" w:eastAsia="Verdana" w:hAnsi="Verdana" w:cs="Verdana"/>
                <w:color w:val="020303"/>
                <w:sz w:val="20"/>
                <w:szCs w:val="20"/>
              </w:rPr>
              <w:t>Sialkot</w:t>
            </w:r>
            <w:r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  <w:t xml:space="preserve"> </w:t>
            </w:r>
          </w:p>
          <w:p>
            <w:pPr>
              <w:pStyle w:val="div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240" w:lineRule="exact"/>
              <w:ind w:left="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</w:p>
          <w:p>
            <w:pPr>
              <w:pStyle w:val="div"/>
              <w:pBdr>
                <w:top w:val="none" w:sz="0" w:space="0" w:color="auto"/>
                <w:left w:val="none" w:sz="0" w:space="15" w:color="auto"/>
                <w:bottom w:val="none" w:sz="0" w:space="0" w:color="auto"/>
                <w:right w:val="none" w:sz="0" w:space="0" w:color="auto"/>
              </w:pBdr>
              <w:spacing w:before="0" w:after="0" w:line="280" w:lineRule="atLeast"/>
              <w:ind w:left="300" w:right="0"/>
              <w:rPr>
                <w:rStyle w:val="documentright-box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</w:p>
        </w:tc>
        <w:tc>
          <w:tcPr>
            <w:tcW w:w="6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>
            <w:pPr>
              <w:pStyle w:val="documentsidepaddingcellParagraph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280" w:lineRule="atLeast"/>
              <w:ind w:left="0" w:right="0"/>
              <w:textAlignment w:val="auto"/>
              <w:rPr>
                <w:rStyle w:val="documentsidepaddingcell"/>
                <w:rFonts w:ascii="Verdana" w:eastAsia="Verdana" w:hAnsi="Verdana" w:cs="Verdana"/>
                <w:color w:val="020303"/>
                <w:sz w:val="20"/>
                <w:szCs w:val="20"/>
                <w:bdr w:val="none" w:sz="0" w:space="0" w:color="auto"/>
                <w:vertAlign w:val="baseline"/>
              </w:rPr>
            </w:pPr>
          </w:p>
        </w:tc>
      </w:tr>
    </w:tbl>
    <w:p>
      <w:pPr>
        <w:pStyle w:val="div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 w:after="0" w:line="280" w:lineRule="atLeast"/>
        <w:ind w:left="0" w:right="0"/>
        <w:rPr>
          <w:rFonts w:ascii="Verdana" w:eastAsia="Verdana" w:hAnsi="Verdana" w:cs="Verdana"/>
          <w:color w:val="020303"/>
          <w:sz w:val="20"/>
          <w:szCs w:val="20"/>
          <w:bdr w:val="none" w:sz="0" w:space="0" w:color="auto"/>
          <w:vertAlign w:val="baseline"/>
        </w:rPr>
      </w:pPr>
    </w:p>
    <w:sectPr>
      <w:pgSz w:w="11906" w:h="16838"/>
      <w:pgMar w:top="0" w:right="0" w:bottom="0" w:left="0" w:header="720" w:footer="72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0000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>
    <w:nsid w:val="00000002"/>
    <w:multiLevelType w:val="hybridMultilevel"/>
    <w:tmpl w:val="000000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>
    <w:nsid w:val="00000003"/>
    <w:multiLevelType w:val="hybridMultilevel"/>
    <w:tmpl w:val="00000003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noPunctuationKerning/>
  <w:characterSpacingControl w:val="doNotCompress"/>
  <w:compat/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40" w:lineRule="atLeast"/>
      <w:jc w:val="left"/>
      <w:textAlignment w:val="baseline"/>
    </w:pPr>
    <w:rPr>
      <w:sz w:val="24"/>
      <w:szCs w:val="24"/>
      <w:bdr w:val="none" w:sz="0" w:space="0" w:color="auto"/>
      <w:vertAlign w:val="baseli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0"/>
      <w:textAlignment w:val="baseline"/>
      <w:outlineLvl w:val="0"/>
    </w:pPr>
    <w:rPr>
      <w:rFonts w:ascii="Times New Roman" w:eastAsia="Times New Roman" w:hAnsi="Times New Roman" w:cs="Times New Roman"/>
      <w:b/>
      <w:bCs/>
      <w:i w:val="0"/>
      <w:color w:val="2F5496" w:themeShade="BF"/>
      <w:kern w:val="36"/>
      <w:sz w:val="48"/>
      <w:szCs w:val="48"/>
      <w:bdr w:val="none" w:sz="0" w:space="0" w:color="auto"/>
      <w:vertAlign w:val="baseli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textAlignment w:val="baseline"/>
      <w:outlineLvl w:val="1"/>
    </w:pPr>
    <w:rPr>
      <w:rFonts w:ascii="Times New Roman" w:eastAsia="Times New Roman" w:hAnsi="Times New Roman" w:cs="Times New Roman"/>
      <w:b/>
      <w:bCs/>
      <w:i w:val="0"/>
      <w:color w:val="2F5496" w:themeShade="BF"/>
      <w:sz w:val="36"/>
      <w:szCs w:val="36"/>
      <w:bdr w:val="none" w:sz="0" w:space="0" w:color="auto"/>
      <w:vertAlign w:val="baseline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textAlignment w:val="baseline"/>
      <w:outlineLvl w:val="2"/>
    </w:pPr>
    <w:rPr>
      <w:rFonts w:ascii="Times New Roman" w:eastAsia="Times New Roman" w:hAnsi="Times New Roman" w:cs="Times New Roman"/>
      <w:b/>
      <w:bCs/>
      <w:i w:val="0"/>
      <w:color w:val="1F3763" w:themeShade="7F"/>
      <w:sz w:val="28"/>
      <w:szCs w:val="28"/>
      <w:bdr w:val="none" w:sz="0" w:space="0" w:color="auto"/>
      <w:vertAlign w:val="baseline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textAlignment w:val="baseline"/>
      <w:outlineLvl w:val="3"/>
    </w:pPr>
    <w:rPr>
      <w:rFonts w:ascii="Times New Roman" w:eastAsia="Times New Roman" w:hAnsi="Times New Roman" w:cs="Times New Roman"/>
      <w:b/>
      <w:bCs/>
      <w:i w:val="0"/>
      <w:iCs/>
      <w:color w:val="2F5496" w:themeShade="BF"/>
      <w:sz w:val="24"/>
      <w:szCs w:val="24"/>
      <w:bdr w:val="none" w:sz="0" w:space="0" w:color="auto"/>
      <w:vertAlign w:val="baseline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textAlignment w:val="baseline"/>
      <w:outlineLvl w:val="4"/>
    </w:pPr>
    <w:rPr>
      <w:rFonts w:ascii="Times New Roman" w:eastAsia="Times New Roman" w:hAnsi="Times New Roman" w:cs="Times New Roman"/>
      <w:b/>
      <w:bCs/>
      <w:i w:val="0"/>
      <w:color w:val="2F5496" w:themeShade="BF"/>
      <w:sz w:val="20"/>
      <w:szCs w:val="20"/>
      <w:bdr w:val="none" w:sz="0" w:space="0" w:color="auto"/>
      <w:vertAlign w:val="baseline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textAlignment w:val="baseline"/>
      <w:outlineLvl w:val="5"/>
    </w:pPr>
    <w:rPr>
      <w:rFonts w:ascii="Times New Roman" w:eastAsia="Times New Roman" w:hAnsi="Times New Roman" w:cs="Times New Roman"/>
      <w:b/>
      <w:bCs/>
      <w:i w:val="0"/>
      <w:color w:val="1F3763" w:themeShade="7F"/>
      <w:sz w:val="16"/>
      <w:szCs w:val="16"/>
      <w:bdr w:val="none" w:sz="0" w:space="0" w:color="auto"/>
      <w:vertAlign w:val="baselin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Calibri Light" w:eastAsia="Times New Roman" w:hAnsi="Calibri Light" w:cs="Times New Roman"/>
      <w:color w:val="2F5496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Calibri Light" w:eastAsia="Times New Roman" w:hAnsi="Calibri Light" w:cs="Times New Roman"/>
      <w:color w:val="2F5496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Calibri Light" w:eastAsia="Times New Roman" w:hAnsi="Calibri Light" w:cs="Times New Roman"/>
      <w:color w:val="1F3763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Calibri Light" w:eastAsia="Times New Roman" w:hAnsi="Calibri Light" w:cs="Times New Roman"/>
      <w:i/>
      <w:iCs/>
      <w:color w:val="2F5496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Calibri Light" w:eastAsia="Times New Roman" w:hAnsi="Calibri Light" w:cs="Times New Roman"/>
      <w:color w:val="2F5496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Calibri Light" w:eastAsia="Times New Roman" w:hAnsi="Calibri Light" w:cs="Times New Roman"/>
      <w:color w:val="1F3763" w:themeShade="7F"/>
    </w:rPr>
  </w:style>
  <w:style w:type="paragraph" w:customStyle="1" w:styleId="documentfontsize">
    <w:name w:val="document_fontsize"/>
    <w:basedOn w:val="Normal"/>
    <w:rPr>
      <w:sz w:val="20"/>
      <w:szCs w:val="20"/>
    </w:rPr>
  </w:style>
  <w:style w:type="character" w:customStyle="1" w:styleId="documentsidepaddingcell">
    <w:name w:val="document_sidepaddingcell"/>
    <w:basedOn w:val="DefaultParagraphFont"/>
  </w:style>
  <w:style w:type="character" w:customStyle="1" w:styleId="documentleft-box">
    <w:name w:val="document_left-box"/>
    <w:basedOn w:val="DefaultParagraphFont"/>
  </w:style>
  <w:style w:type="paragraph" w:customStyle="1" w:styleId="documentleft-boxsectionnth-child1">
    <w:name w:val="document_left-box_section_nth-child(1)"/>
    <w:basedOn w:val="Normal"/>
  </w:style>
  <w:style w:type="paragraph" w:customStyle="1" w:styleId="documentparagraphfirstparagraph">
    <w:name w:val="document_paragraph_firstparagraph"/>
    <w:basedOn w:val="Normal"/>
    <w:pPr>
      <w:pBdr>
        <w:top w:val="none" w:sz="0" w:space="0" w:color="auto"/>
      </w:pBdr>
    </w:pPr>
  </w:style>
  <w:style w:type="paragraph" w:customStyle="1" w:styleId="documentPICTPic">
    <w:name w:val="document_PICTPic"/>
    <w:basedOn w:val="Normal"/>
  </w:style>
  <w:style w:type="paragraph" w:customStyle="1" w:styleId="documentPICTPicdivfield">
    <w:name w:val="document_PICTPic_div_field"/>
    <w:basedOn w:val="Normal"/>
  </w:style>
  <w:style w:type="character" w:customStyle="1" w:styleId="documentPICTPicdivfieldCharacter">
    <w:name w:val="document_PICTPic_div_field Character"/>
    <w:basedOn w:val="DefaultParagraphFont"/>
  </w:style>
  <w:style w:type="paragraph" w:customStyle="1" w:styleId="documentemptydiv">
    <w:name w:val="document_emptydiv"/>
    <w:basedOn w:val="Normal"/>
    <w:pPr>
      <w:spacing w:line="800" w:lineRule="atLeast"/>
    </w:pPr>
  </w:style>
  <w:style w:type="paragraph" w:customStyle="1" w:styleId="documentdivSECTIONCNTC">
    <w:name w:val="document_div_SECTION_CNTC"/>
    <w:basedOn w:val="Normal"/>
  </w:style>
  <w:style w:type="paragraph" w:customStyle="1" w:styleId="documentsectionheading">
    <w:name w:val="document_section_heading"/>
    <w:basedOn w:val="Normal"/>
    <w:pPr>
      <w:pBdr>
        <w:top w:val="single" w:sz="16" w:space="5" w:color="0187DE"/>
        <w:bottom w:val="none" w:sz="0" w:space="5" w:color="auto"/>
      </w:pBdr>
    </w:pPr>
  </w:style>
  <w:style w:type="paragraph" w:customStyle="1" w:styleId="documentsectiontitle">
    <w:name w:val="document_sectiontitle"/>
    <w:basedOn w:val="Normal"/>
    <w:pPr>
      <w:spacing w:line="260" w:lineRule="atLeast"/>
    </w:pPr>
    <w:rPr>
      <w:b/>
      <w:bCs/>
      <w:caps/>
      <w:sz w:val="22"/>
      <w:szCs w:val="22"/>
    </w:rPr>
  </w:style>
  <w:style w:type="character" w:customStyle="1" w:styleId="documentaddressiconSvg">
    <w:name w:val="document_address_iconSvg"/>
    <w:basedOn w:val="DefaultParagraphFont"/>
  </w:style>
  <w:style w:type="character" w:customStyle="1" w:styleId="documentaddressicoTxt">
    <w:name w:val="document_address_icoTxt"/>
    <w:basedOn w:val="DefaultParagraphFont"/>
  </w:style>
  <w:style w:type="character" w:customStyle="1" w:styleId="documentzipsuffix">
    <w:name w:val="document_zipsuffix"/>
    <w:basedOn w:val="DefaultParagraphFont"/>
  </w:style>
  <w:style w:type="character" w:customStyle="1" w:styleId="span">
    <w:name w:val="span"/>
    <w:basedOn w:val="DefaultParagraphFont"/>
    <w:rPr>
      <w:bdr w:val="none" w:sz="0" w:space="0" w:color="auto"/>
      <w:vertAlign w:val="baseline"/>
    </w:rPr>
  </w:style>
  <w:style w:type="character" w:customStyle="1" w:styleId="documentzipprefix">
    <w:name w:val="document_zipprefix"/>
    <w:basedOn w:val="DefaultParagraphFont"/>
    <w:rPr>
      <w:vanish/>
    </w:rPr>
  </w:style>
  <w:style w:type="table" w:customStyle="1" w:styleId="documentaddress">
    <w:name w:val="document_address"/>
    <w:basedOn w:val="TableNormal"/>
    <w:tblPr/>
  </w:style>
  <w:style w:type="paragraph" w:customStyle="1" w:styleId="documentSECTIONCNTCsection">
    <w:name w:val="document_SECTION_CNTC + section"/>
    <w:basedOn w:val="Normal"/>
  </w:style>
  <w:style w:type="paragraph" w:customStyle="1" w:styleId="hiltParaWrapper">
    <w:name w:val="hiltParaWrapper"/>
    <w:basedOn w:val="Normal"/>
  </w:style>
  <w:style w:type="paragraph" w:customStyle="1" w:styleId="documentparentContainersinglecolumnnotadnlLnks">
    <w:name w:val="document_parentContainer_singlecolumn_not(.adnlLnks)"/>
    <w:basedOn w:val="Normal"/>
  </w:style>
  <w:style w:type="paragraph" w:customStyle="1" w:styleId="documentleft-boxskill">
    <w:name w:val="document_left-box_skill"/>
    <w:basedOn w:val="Normal"/>
  </w:style>
  <w:style w:type="character" w:customStyle="1" w:styleId="documentleft-boxskillpaddedline">
    <w:name w:val="document_left-box_skill_paddedline"/>
    <w:basedOn w:val="DefaultParagraphFont"/>
  </w:style>
  <w:style w:type="paragraph" w:customStyle="1" w:styleId="documentulli">
    <w:name w:val="document_ul_li"/>
    <w:basedOn w:val="Normal"/>
  </w:style>
  <w:style w:type="character" w:customStyle="1" w:styleId="documentleft-boxskillmiddlecell">
    <w:name w:val="document_left-box_skill_middlecell"/>
    <w:basedOn w:val="DefaultParagraphFont"/>
    <w:rPr>
      <w:vanish/>
    </w:rPr>
  </w:style>
  <w:style w:type="paragraph" w:customStyle="1" w:styleId="documentsection">
    <w:name w:val="document_section"/>
    <w:basedOn w:val="Normal"/>
  </w:style>
  <w:style w:type="character" w:customStyle="1" w:styleId="documentsectiontitleCharacter">
    <w:name w:val="document_sectiontitle Character"/>
    <w:basedOn w:val="DefaultParagraphFont"/>
    <w:rPr>
      <w:b/>
      <w:bCs/>
      <w:caps/>
      <w:sz w:val="22"/>
      <w:szCs w:val="22"/>
    </w:rPr>
  </w:style>
  <w:style w:type="paragraph" w:customStyle="1" w:styleId="div">
    <w:name w:val="div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extAlignment w:val="baseline"/>
    </w:pPr>
    <w:rPr>
      <w:bdr w:val="none" w:sz="0" w:space="0" w:color="auto"/>
      <w:vertAlign w:val="baseline"/>
    </w:rPr>
  </w:style>
  <w:style w:type="character" w:customStyle="1" w:styleId="documentlangSecparagraphnativeLangParafield">
    <w:name w:val="document_langSec_paragraph_nativeLangPara_field"/>
    <w:basedOn w:val="DefaultParagraphFont"/>
  </w:style>
  <w:style w:type="character" w:customStyle="1" w:styleId="documenttxtBold">
    <w:name w:val="document_txtBold"/>
    <w:basedOn w:val="DefaultParagraphFont"/>
    <w:rPr>
      <w:b/>
      <w:bCs/>
    </w:rPr>
  </w:style>
  <w:style w:type="character" w:customStyle="1" w:styleId="documentbeforecolonspace">
    <w:name w:val="document_beforecolonspace"/>
    <w:basedOn w:val="DefaultParagraphFont"/>
    <w:rPr>
      <w:vanish/>
    </w:rPr>
  </w:style>
  <w:style w:type="paragraph" w:customStyle="1" w:styleId="documentlangSecparagraph">
    <w:name w:val="document_langSec_paragraph"/>
    <w:basedOn w:val="Normal"/>
    <w:pPr>
      <w:pBdr>
        <w:top w:val="none" w:sz="0" w:space="0" w:color="auto"/>
      </w:pBdr>
    </w:pPr>
  </w:style>
  <w:style w:type="paragraph" w:customStyle="1" w:styleId="fieldsliced-rect">
    <w:name w:val="field + sliced-rect"/>
    <w:basedOn w:val="Normal"/>
  </w:style>
  <w:style w:type="character" w:customStyle="1" w:styleId="fieldsliced-rectCharacter">
    <w:name w:val="field + sliced-rect Character"/>
    <w:basedOn w:val="DefaultParagraphFont"/>
  </w:style>
  <w:style w:type="character" w:customStyle="1" w:styleId="documentmidpaddingcell">
    <w:name w:val="document_midpaddingcell"/>
    <w:basedOn w:val="DefaultParagraphFont"/>
  </w:style>
  <w:style w:type="paragraph" w:customStyle="1" w:styleId="documentmidpaddingcellParagraph">
    <w:name w:val="document_midpaddingcell Paragraph"/>
    <w:basedOn w:val="Normal"/>
  </w:style>
  <w:style w:type="character" w:customStyle="1" w:styleId="documentright-box">
    <w:name w:val="document_right-box"/>
    <w:basedOn w:val="DefaultParagraphFont"/>
  </w:style>
  <w:style w:type="paragraph" w:customStyle="1" w:styleId="documentright-boxsectionnth-child1">
    <w:name w:val="document_right-box_section_nth-child(1)"/>
    <w:basedOn w:val="Normal"/>
  </w:style>
  <w:style w:type="paragraph" w:customStyle="1" w:styleId="documentname">
    <w:name w:val="document_name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680" w:lineRule="atLeast"/>
      <w:jc w:val="left"/>
    </w:pPr>
    <w:rPr>
      <w:b/>
      <w:bCs/>
      <w:caps w:val="0"/>
      <w:sz w:val="56"/>
      <w:szCs w:val="56"/>
    </w:rPr>
  </w:style>
  <w:style w:type="character" w:customStyle="1" w:styleId="documentnameCharacter">
    <w:name w:val="document_name Character"/>
    <w:basedOn w:val="DefaultParagraphFont"/>
    <w:rPr>
      <w:b/>
      <w:bCs/>
      <w:caps w:val="0"/>
      <w:sz w:val="56"/>
      <w:szCs w:val="56"/>
    </w:rPr>
  </w:style>
  <w:style w:type="paragraph" w:customStyle="1" w:styleId="documentnamesectionsummaryfirstparagraph">
    <w:name w:val="document_namesection + summary_firstparagraph"/>
    <w:basedOn w:val="Normal"/>
    <w:pPr>
      <w:pBdr>
        <w:top w:val="none" w:sz="0" w:space="20" w:color="auto"/>
      </w:pBdr>
    </w:pPr>
  </w:style>
  <w:style w:type="paragraph" w:customStyle="1" w:styleId="p">
    <w:name w:val="p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extAlignment w:val="baseline"/>
    </w:pPr>
    <w:rPr>
      <w:bdr w:val="none" w:sz="0" w:space="0" w:color="auto"/>
      <w:vertAlign w:val="baseline"/>
    </w:rPr>
  </w:style>
  <w:style w:type="paragraph" w:customStyle="1" w:styleId="documentright-boxexperiencesinglecolumn">
    <w:name w:val="document_right-box_experience_singlecolumn"/>
    <w:basedOn w:val="Normal"/>
    <w:pPr>
      <w:pBdr>
        <w:left w:val="none" w:sz="0" w:space="0" w:color="auto"/>
      </w:pBdr>
    </w:pPr>
  </w:style>
  <w:style w:type="paragraph" w:customStyle="1" w:styleId="documentright-boxexperiencelocationGap">
    <w:name w:val="document_right-box_experience_locationGap"/>
    <w:basedOn w:val="Normal"/>
    <w:pPr>
      <w:pBdr>
        <w:left w:val="none" w:sz="0" w:space="15" w:color="auto"/>
      </w:pBdr>
    </w:pPr>
  </w:style>
  <w:style w:type="paragraph" w:customStyle="1" w:styleId="documenttxtItl">
    <w:name w:val="document_txtItl"/>
    <w:basedOn w:val="Normal"/>
    <w:rPr>
      <w:i/>
      <w:iCs/>
    </w:rPr>
  </w:style>
  <w:style w:type="character" w:customStyle="1" w:styleId="documenttxtItlCharacter">
    <w:name w:val="document_txtItl Character"/>
    <w:basedOn w:val="DefaultParagraphFont"/>
    <w:rPr>
      <w:i/>
      <w:iCs/>
    </w:rPr>
  </w:style>
  <w:style w:type="character" w:customStyle="1" w:styleId="documentjobcolumn">
    <w:name w:val="document_jobcolumn"/>
    <w:basedOn w:val="DefaultParagraphFont"/>
    <w:rPr>
      <w:i w:val="0"/>
      <w:iCs w:val="0"/>
    </w:rPr>
  </w:style>
  <w:style w:type="character" w:customStyle="1" w:styleId="documentjobline">
    <w:name w:val="document_jobline"/>
    <w:basedOn w:val="DefaultParagraphFont"/>
  </w:style>
  <w:style w:type="paragraph" w:customStyle="1" w:styleId="documentjoblineulli">
    <w:name w:val="document_jobline_ul_li"/>
    <w:basedOn w:val="Normal"/>
  </w:style>
  <w:style w:type="paragraph" w:customStyle="1" w:styleId="documentright-boxjoblinep">
    <w:name w:val="document_right-box_jobline_p"/>
    <w:basedOn w:val="Normal"/>
  </w:style>
  <w:style w:type="table" w:customStyle="1" w:styleId="documentexprtable">
    <w:name w:val="document_exprtable"/>
    <w:basedOn w:val="TableNormal"/>
    <w:tblPr/>
  </w:style>
  <w:style w:type="paragraph" w:customStyle="1" w:styleId="documentparagraph">
    <w:name w:val="document_paragraph"/>
    <w:basedOn w:val="Normal"/>
    <w:pPr>
      <w:pBdr>
        <w:top w:val="none" w:sz="0" w:space="12" w:color="auto"/>
      </w:pBdr>
    </w:pPr>
  </w:style>
  <w:style w:type="paragraph" w:customStyle="1" w:styleId="documentsectioneducparagraphfirstparagraphpspcdiv">
    <w:name w:val="document_section_educ_paragraph_firstparagraph_pspcdiv"/>
    <w:basedOn w:val="Normal"/>
    <w:rPr>
      <w:vanish/>
    </w:rPr>
  </w:style>
  <w:style w:type="paragraph" w:customStyle="1" w:styleId="documentdispBlock">
    <w:name w:val="document_dispBlock"/>
    <w:basedOn w:val="Normal"/>
  </w:style>
  <w:style w:type="paragraph" w:customStyle="1" w:styleId="documentsectioneducparagraph">
    <w:name w:val="document_section_educ_paragraph"/>
    <w:basedOn w:val="Normal"/>
    <w:pPr>
      <w:pBdr>
        <w:top w:val="none" w:sz="0" w:space="0" w:color="auto"/>
      </w:pBdr>
    </w:pPr>
  </w:style>
  <w:style w:type="character" w:customStyle="1" w:styleId="divCharacter">
    <w:name w:val="div Character"/>
    <w:basedOn w:val="DefaultParagraphFont"/>
    <w:rPr>
      <w:bdr w:val="none" w:sz="0" w:space="0" w:color="auto"/>
      <w:vertAlign w:val="baseline"/>
    </w:rPr>
  </w:style>
  <w:style w:type="paragraph" w:customStyle="1" w:styleId="documentsidepaddingcellParagraph">
    <w:name w:val="document_sidepaddingcell Paragraph"/>
    <w:basedOn w:val="Normal"/>
  </w:style>
  <w:style w:type="table" w:customStyle="1" w:styleId="documentparentContainer">
    <w:name w:val="document_parentContainer"/>
    <w:basedOn w:val="TableNormal"/>
    <w:tblPr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theme" Target="theme/theme1.xml" /><Relationship Id="rId18" Type="http://schemas.openxmlformats.org/officeDocument/2006/relationships/numbering" Target="numbering.xml" /><Relationship Id="rId19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2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Afnan Awais</dc:title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43557076-701e-47b3-b1fc-56ae560520f1</vt:lpwstr>
  </property>
  <property fmtid="{D5CDD505-2E9C-101B-9397-08002B2CF9AE}" pid="3" name="x1ye=0">
    <vt:lpwstr>zFcAAB+LCAAAAAAABAAUmsWCgmAYRR+IBV1LWqQ7dkh359MPsx5H9Of77j1HJQiBwgVcEGAME0SYokiYJQQBRXkaQiiY/jGsA5cQtG+NQAAe0pDLFzihgEa3hYSoUX7ERWfcgNT2kJqe0pm7b3LJfsjIw16S8jA5mwlC1G6ZoZkDiABY/HOsXwanI13IANCFJ8jW6Z9CViVVHJrRj8fX5417a3LTgS5PE84eMxzgczObyIF9MFxkbw/HLv68qPn</vt:lpwstr>
  </property>
  <property fmtid="{D5CDD505-2E9C-101B-9397-08002B2CF9AE}" pid="4" name="x1ye=1">
    <vt:lpwstr>p35H5qKRvCN4IVLj8rB/OWbXPM5gkEcjPbMPV1Hc47OnHXHwbympSPlFqwJO6MWI5oe5IXAaDPG0UYcp/ZwGaoZJzIUrxjg6YXfO9I+jL78f4ebwdrAQhJmbyG/rYgk041IW7gl2/LxGrulilYYF7UOFGdnOYUTZKTq0M3j188GeWkNKowEAJuYThdAfji5BITCNsHELWOy+p1U6QWa+hoSIPJ3dQu6CHq7LXfsNyBv6l2UHvUTk7TGSt0ZqlYz</vt:lpwstr>
  </property>
  <property fmtid="{D5CDD505-2E9C-101B-9397-08002B2CF9AE}" pid="5" name="x1ye=10">
    <vt:lpwstr>bbELKGM8ilbaTo/GxAR9fcbP2lPjtpDG8i++h5WQ1LLdiS1cJFehtWqOfIp1kqHmhydGgpSEqtX//bmxBlT6XDHfY4/h8cJ8u1/4Q6CUwmBFuBm2DrMz9fCGcWEOCF5xov8nQfh8jVvh0zcphZi46ey142PjOOqFD4eP5yBRWcKM9Mfj3vbybnDv+Ni4GzpqsJWRj8RmZjW97mChnlVJlV2mv7zX6/YXP4oKF6VB59RGlSrWAKyOcSucLasJmX3</vt:lpwstr>
  </property>
  <property fmtid="{D5CDD505-2E9C-101B-9397-08002B2CF9AE}" pid="6" name="x1ye=11">
    <vt:lpwstr>DWvnYpSmhl4YZ6ld01s++tvDN6zgSXfh1EqO0Gn4YBCX7N1oCIeFY1w5h6cMKpy9RS4RKIO8taAiVOSvGFqz4JxRW4HOOfiCqcFiUZqda0DUU9jbl3qOophIaoQGKX7gTHSOYPo/fItkrnJ7bvYTIRwWL4Hxf/od0dySAHBX3C04rbaJaEE9ec53Qp44qymk03OkGKe+iLdE5Rsi3UoO5q9xTTpF0RqBQuDzJb2+ydqiM6qnHRpEk0GoJa0wEoh</vt:lpwstr>
  </property>
  <property fmtid="{D5CDD505-2E9C-101B-9397-08002B2CF9AE}" pid="7" name="x1ye=12">
    <vt:lpwstr>pnRgCIkD29VAwO/hAEfYwFV3a1IAYX2a1rZk7tt5/MgS0xO3Rt+jjUEJ7oN17PI56btsgMXox37qS8YcDARiV8Ulg2fG8IK5HNvdZgxe6L/RDP+5c/MlJn36nKm7weHG6ulKv2AQwuXRhppHmV8D7Mw0peJrHb9T4VBTQtsX/FvrOrPqJ6b72yZslpEJr0Y5tagICK/ZTdz55s09WkCXXM1sGODolgVE3mTN6BaJ6Oxxwo/Vrqo1r3zeukk6a/m</vt:lpwstr>
  </property>
  <property fmtid="{D5CDD505-2E9C-101B-9397-08002B2CF9AE}" pid="8" name="x1ye=13">
    <vt:lpwstr>wyM833PuZnTnjynf7Ux2H8lvXOHqP9BSehcQrSJJ1McwoCU6Vx+FbFaM9lBKedOroixX90J/0ZtlaVjAlxWnfrzbyIn6Lf74kv6HaHZ15g3gZ9yjIhu/W/bnLJsmHFvXc5i2gAxWC7QC6/Qdlj7MDJvRrHhtamQbal9t6dNmeLse0mHvUDcEpjrd/s6yamtAS6qtdQ/nn6B/dDt0mmrxH+bSWDbNtTO6BwCxsgMDbNXy9Hj+Sn4LN+Wf7pqjZlZ</vt:lpwstr>
  </property>
  <property fmtid="{D5CDD505-2E9C-101B-9397-08002B2CF9AE}" pid="9" name="x1ye=14">
    <vt:lpwstr>HcBpxrMExIYtd+sXFmDgVRjpC7OSuanvG4zw/4Iuk8Bnp77vgRdinG3JzxcaF5ayOObVPuXvQrbIxM7Wp/a+qhyyLcDcZ2gg3pBjnX0p3rE2NrJK17soKTRX7kb0lWemKVoJ4TH6V0swJ+N2SsSVtEZieJD52Hg/jHsZeegYjjs+9LCuPMNm/rYvLPapoE4wfvnZLYs+dv+wNMusBLesRaw+ZjTP7jAKMzWEL9/RgNDCIFaOng/Aoz9v0ZaVZXE</vt:lpwstr>
  </property>
  <property fmtid="{D5CDD505-2E9C-101B-9397-08002B2CF9AE}" pid="10" name="x1ye=15">
    <vt:lpwstr>99vsRrqs7TGqW9YRugRPwhQLW15EtQ2Qy785CEeLNuqv53KEjZnusUJUtSBZW039ikKQbz9YDhx4JhMLy9vsnQmm1XS4Gpe+Y73EGf+O4KPkgu8RodogNB80VAzz6lhzOpyJH1lrdQ66XVLDGHyq0h5t4xU54gQFVH2QIw4c1FUVl+ANRUSZ/wWnqymXMBwn0Ls2XZ+ud5xbqbgoATgbWEZyzlnVm+Ztsm5T4HX2fGav6LFC5qMFR1vziB7wdEH</vt:lpwstr>
  </property>
  <property fmtid="{D5CDD505-2E9C-101B-9397-08002B2CF9AE}" pid="11" name="x1ye=16">
    <vt:lpwstr>pB8zMcse5YRn7BPTy0n7nHufwSYfjnWXfvaezRDrLN+8/Pjk+tOl8DzoSNHI4m5zQeCxWIE9ypO1T0CXKbyIZgW8KpK9GIY9c9kL6WW1IisS68izLu6e72uHwI+S3XIb95H+aBl59EWJNd03XdoqJc1HhLmMIy7TSAYv2Emi+U7uuSkuXt1K1uoViB+z+LEHhFzt+jk9vol7KhWCjJe3zpLp8CiozrRpdbmfRFYIS1KUQEdKMj6QHZPM66T8TKH</vt:lpwstr>
  </property>
  <property fmtid="{D5CDD505-2E9C-101B-9397-08002B2CF9AE}" pid="12" name="x1ye=17">
    <vt:lpwstr>9YX5FFvv0oJYwpRiJk1THea25GzBkzavDYmWVb6/xBAKQwbQQ1VY2XUJpab/wGJ1y9chCAUbtRSy9uhHQJBBRfps3Tl5IyOHD0jthgjYGST9WUg/LhDSEqBUXVRNokUrxDdWey/wRr0+CzdcR8WbSA/azjXqFWVq1FZaLNtuc02CRVD+EWeegrDemxq2C/+Bsnco0RBxV3X/4izjs4eQ1KD408bLxs83T7+CTx22FCZD4CmN9WrSAfauELynRzG</vt:lpwstr>
  </property>
  <property fmtid="{D5CDD505-2E9C-101B-9397-08002B2CF9AE}" pid="13" name="x1ye=18">
    <vt:lpwstr>DOwgoBQMh692v7fSdKxTTJmVtTKHm4an7U9Uhfwh8/v3OVM1oyygT0/O5LaZzUP+0JazfFFvnPHnF+QTZjW5nPFZvnR4kC562Q+vzsqWxqPKyEU0aZy0/CcYmw9f3IpZwDpV8lUV8OuVuLkPXs12CER4AexCOFOMoGCnHVtiRTwsRnbHpQWqsGGldlqFA2AB1fj2N/IBINKxqKvDQtsYGxAuDdthvsrkegBhdXMIwgIy37TpxmMPxcPQeYUegid</vt:lpwstr>
  </property>
  <property fmtid="{D5CDD505-2E9C-101B-9397-08002B2CF9AE}" pid="14" name="x1ye=19">
    <vt:lpwstr>Y7eY5daTZkHpWUBK/qJ2ME5Dt90+j0dX8eC7sjAG4i5gs2rX2Rm8wFRdH7XxMp2cPEb1qsHCOfG7AY92rhlSXjMtvJu8NcckpkTYsiWJ+D8ZZiAGyAhTJId/RUjR8XyMavR9rrqA1on1sL6wUzyw9l7BeZL+10hxfSotA+woS5GjbQMtczmPUR8oTexz24w5w2FJ1ezfenyIDRglUcO49O8xrVkokFYq+tloxVwQn+87vMNxuz3zAQK7sRY9AIp</vt:lpwstr>
  </property>
  <property fmtid="{D5CDD505-2E9C-101B-9397-08002B2CF9AE}" pid="15" name="x1ye=2">
    <vt:lpwstr>qfWjKau0nLy7YiFSCzLi53Ck8W2vExz7RTY/Iz7BW1DwpwdmVulwIezlC5DCOonaqWjkgFuamkbS6YlTb8SXEZHkaFGwXk63c4+74RfD+vEKqxEYM+oJFeLDzzO03LAFIySRkqQpVY145cwznUHeA+FhkYQ2klKgub24BYWOuTwkdjiEkQbQoHkAT8mKyT3K08fqYnUpKf1U+N8KxTeaW+hJCoRtPeoINFmFvndABmr3HZV5Pm4EnXOYG+WEn/B</vt:lpwstr>
  </property>
  <property fmtid="{D5CDD505-2E9C-101B-9397-08002B2CF9AE}" pid="16" name="x1ye=20">
    <vt:lpwstr>X7DORd/ZW/Dd++om6v68NY1vHed2WbE5sBTKEK656nBftZsUAr4NhbftBeKJ769784cGIJnQFXh8oK7bievr4LncdZaPa6cZjQTdFeXUJDHFDAGm0St3AEG4WaqHZZ7v28/rX96D6aE3yZrObNO6KfgN+pxkC9ayTG/LXsOgA1iRL7lIy7TJjw/Iab/wgwhCK0j8y09YMLh7Ra+mRg/gO0YC7wK/z1ysIE9lp8P4vm69MT1Edg/KuFlDtdIV+xP</vt:lpwstr>
  </property>
  <property fmtid="{D5CDD505-2E9C-101B-9397-08002B2CF9AE}" pid="17" name="x1ye=21">
    <vt:lpwstr>wZJBsDJWW8gXuVyXzgerRrylZph3YNeQykm3+KKZmSGXnNcBbIyKvyRRdIGY+ak6TUkJ1ke5Ly/J6yOAQ5BxfrnU0U7r0mlP/IV9FaFiV2nv33aet8JWM9wih2F5yuEtW+6p2PH/YISl6W1nW8iMQt/y64Bra0BD2R8t4gMJd1nRrVc7BCSyPjORIn0bL5aqp3w7/MtG/rv/UZVwjHUjTmKLFj8kx3KSBpywBw97CCQqm10gCo73qVc+UH1EBDP</vt:lpwstr>
  </property>
  <property fmtid="{D5CDD505-2E9C-101B-9397-08002B2CF9AE}" pid="18" name="x1ye=22">
    <vt:lpwstr>RC7Nld40mjeXYY5L1gIZmU1W9PCYoyEbIKkhLsfOLR44wlGCJgSdErusuxb4pKyVO4beXzUJy5HKqkp+zwqfgAiU5tICznSmSsY6l5Ajx49YNFPBErcF4tTXjF0bCcvdLfvmQfqcg3ghjGwyERm0wmquT2SmPMGHEeOLPQJGO4QHten8QsvLk/8JfzLetDN1o5CJ7Gmof0tU8eYnGE0J3mM+rA+qG6tzPPTA8miJRHiNgtM/B+VOo4cklq/PI1i</vt:lpwstr>
  </property>
  <property fmtid="{D5CDD505-2E9C-101B-9397-08002B2CF9AE}" pid="19" name="x1ye=23">
    <vt:lpwstr>MDZtxx8w/TDEwISzNpVoeT9RNh627DNPX2BuvwxRNvnc+yAq9R+U92ZicYzsfJMaMR8zH3YFntz3t3jYFLTd9++TXcWdqG6vaDvWnMupCddoq0XujR4zPOqiXDCM+p86wyFBhGvqWPnMCx56MNaizN83zVAqbVjZEFlILlRzNTiL7ppz3g1Jt73iHSICHrwldHD849ntASHsQzZOaRD3xK2dV4LVjOEe9kwGUbwWk8m5xwcy/W80G+diF2bJ4LD</vt:lpwstr>
  </property>
  <property fmtid="{D5CDD505-2E9C-101B-9397-08002B2CF9AE}" pid="20" name="x1ye=24">
    <vt:lpwstr>Nbp5VfMZdNx1kxHgt1pAtd9M/V0exQ2+C9wYkwF+Md2zuHfk28wQnfhbYgV6cXuduLJlcpnsIwIpURqaVE2F30feMj6jr/P3ZBeOwyPXVIELJid41i/G3rV3YbzUlPO9Yrvsx0pRsX76D3PlRbqiyAxZFqy6SbS25PRgrdKs6EALPFJZMa+gg4whgFw7vPrLiCi0hUz72paN25D1yUzs3i70+LbuFywZHC35UGUcGLIhQrd+30Xw5p8DJR/MsWh</vt:lpwstr>
  </property>
  <property fmtid="{D5CDD505-2E9C-101B-9397-08002B2CF9AE}" pid="21" name="x1ye=25">
    <vt:lpwstr>8oX/v1CguF0MO23GXyxXSUjF7BFMWwXqWApkKnoZfu32dDL34omYGQBIiVET6/eVESytubyEim/wRPtIuXfKGUfpOBPjLKi2qKCEzfsIpc0iCnlWB4Mc4/wTBvKm7zNZE/8KMzRVxYmuYU5VXiJkVBErBTt3qe2umNf1SOP47thr/CiLgsz7T4jFlvCuzmRBbLwBC3pssRUHPJmw62Vj/OGrLSC8F/arfuYDo6sYR85vAp0rn+xfQwxmgv/WH3+</vt:lpwstr>
  </property>
  <property fmtid="{D5CDD505-2E9C-101B-9397-08002B2CF9AE}" pid="22" name="x1ye=26">
    <vt:lpwstr>9uEaPFxsMYI5YKrW71LL+QC9i5gS2eZGQQTb23K7BHLvp7fEcQc59FhgiX0taNm21clvxcuB75LbhX9RTRB3y4YWqja5NJuaGXzEVAVZQlsqt1EH5q3ov4t/gA1cd9FzamT+Pa3Z22ndXPjo/r12UnL7aKACWgFFPR0xu12p6MccB7CtE6BCl8GFfEB9/33LDYsPoPGxjlZx5v9r2lT5wSnNUVpDutzeENqocyWZUPSUZpUQY5lD1aPhTtrVEYm</vt:lpwstr>
  </property>
  <property fmtid="{D5CDD505-2E9C-101B-9397-08002B2CF9AE}" pid="23" name="x1ye=27">
    <vt:lpwstr>p5QGanvGCG8wqVkRw6CI1zun2w8K8Kw0Ig6pnYSrcVvxGjs3j7c/EX+3DkP7cw5kZ93H1cYaZEkrjq2pukVf26DmD20EfuNCBiEI22gq7/E1QvupkTi9rsuI8V0YC5RDfO7yj/C6iKnnQuxxviCKD+VqW1ZeyEi2gVV6OZYKGjkyrGJ/tA00XF3+qLLgpud23IiqKDzpl2sDa7kry5dckPxURlhbSxLrf1APq7bKwFvL9Ea0Jo6ocwy5gAPIljc</vt:lpwstr>
  </property>
  <property fmtid="{D5CDD505-2E9C-101B-9397-08002B2CF9AE}" pid="24" name="x1ye=28">
    <vt:lpwstr>d+yjnscSXYNlN6qErujd0bXHeMSBR2TdQO+3SGReMCMOjRJ8w4ViqCEsAmvHybh7kqJZ/bLac74aDhnAX4M77QVUIG1XOL4qswOBTAztp1ywApsCitr6hd8mXFk2L9ThA+hn1N2bI56E7RsMIkv7p6N7cvsxpo9C4A8Jm8nUU7rACNnPYf07vK3RLA/jE4Bsnu3HnI8Ahdx0OoElDxqCnYN1QK0juBkBSW1VTf1l+Z2g32YYBzbB9qWvjvz1eWV</vt:lpwstr>
  </property>
  <property fmtid="{D5CDD505-2E9C-101B-9397-08002B2CF9AE}" pid="25" name="x1ye=29">
    <vt:lpwstr>5EZP9RKwWoRlAjMTH03bsFUnQkIg2HqKBdXGYI7zSgHbaVCGs8/6HauFpDvVdM6mfOHMnibpVdxwXT+g5TcLP+YrY/yfsjN2aDSLZrLo8j0C4KXVyGRqDn+AwbiZedI+MvVg1x80XMfxd+CkmmAJoT2xaMeDO5Cf9GMetfdcV5ye6tRImCVnVc9/VZX386TDUgEwZ7UjKFfXFxDKELTCu3NtrIohmQvK7LFR22g7DHH6MjVOfZrf5rqXG7iOZ44</vt:lpwstr>
  </property>
  <property fmtid="{D5CDD505-2E9C-101B-9397-08002B2CF9AE}" pid="26" name="x1ye=3">
    <vt:lpwstr>LncvtrR40t+J9+pB/3rSDzWSIKdwvrVg88u7NDJYCojFhICfgY4mKcFaeODC41+IMOTt73Kd/PmwxLSvuNwdjgR98kjwRhAW6KbrHM3et7MQjB4oWV0janqm2oJ8TNk4DlO+rpMMlQOT9VdDWTz8L5juN4hEt7PAKWMxM2urXEY8FJQS08V+1Hp+AEpbHpDzvq59N+QnulFIfLwSSClv/nPkgtXifF2SvvQ2E/crgEIUdVrZFtcB+ytVH8322Oj</vt:lpwstr>
  </property>
  <property fmtid="{D5CDD505-2E9C-101B-9397-08002B2CF9AE}" pid="27" name="x1ye=30">
    <vt:lpwstr>JjLAjq4ifXNA2eGmUXQFxIiUYZ3O+IOg8NZlJFdsEH7oO0pHYdJh18PA0YjUKPNn67aL/FX4hZ7xScskk0vPfZPZv8WRo7dyo2XQ1g4tPceunkqrTCijac5yGvh9CWmeJXijII5KqSHegTOn3rGeS/cjCn+fFrHox7ysE+WdPQ6wzaHK5U/bfSs88aYrOcJ4dWkvgoc3qYt3Ku/u5sEZxkV5ZTET+AIMOOv3oEx9OW39ji4fW1MlSwa3IDj9Lz7</vt:lpwstr>
  </property>
  <property fmtid="{D5CDD505-2E9C-101B-9397-08002B2CF9AE}" pid="28" name="x1ye=31">
    <vt:lpwstr>QfwtgICMVKyStNiKYM5rxFSO+mONve2tXZqkifZtu+S6i+Oys1MkM9+e5q+mpyJETOG7qw2M1hOkpDzyL/cdsUiQU83AD/ZAWXRO7SmxXS6CHSEGtccHSorJQtZqYyZXcxzdWETBxohXcSXp/BjfzNOkYJZaFNg90PUgI3ievmwC+3ChszQlzO+mV9rHijJQ37ixiDIG6hhpvGGAdpdq44q49Q3P63VRoLpZWpuLCG3bvr9W83fKLbWFGEyEh3y</vt:lpwstr>
  </property>
  <property fmtid="{D5CDD505-2E9C-101B-9397-08002B2CF9AE}" pid="29" name="x1ye=32">
    <vt:lpwstr>EGoA5WhVrEuOxA9wOnmurFuBw+LJrd4uBaSHqSv3Int4vevrYJlVV0VqpXjYTaMzZxQYPfSQqEBbLJwKCdfPBpwwXunfpmKUun6zPtDdEK3jkKJMg6JRhfzcRNKdk3H4Uom3v76fdrBUlvouzjirknWRNn3joR6/gps/kZ22Gvj2asFW0Az6xrB4Ysy2xzZ8tiBhcxtQ2MlPisavT0qQVHLK3OJHwUUVaSUOJkBIPpy1QxdttDnPFbXIgDrDCew</vt:lpwstr>
  </property>
  <property fmtid="{D5CDD505-2E9C-101B-9397-08002B2CF9AE}" pid="30" name="x1ye=33">
    <vt:lpwstr>9i0CbGYqvkXewZd3Y1tOMG3NVwxTb8A0KJZy7+2gwSCW//98nBg8y14jH2sE3Ec723vi4cgsHCBweajQOW6on0tj6iXmzup5v+smf4eYbt28WUM4BHqqWoVnH0E1iHmf4HHZVVEO/lP5oiO2Z0jjYEye7dlxrMd/Ab+R/rBLh1M1h5+lDauMSDShMzhwUz65pImA82hEOLXeZg5R6mYk/o+O2uxoUrjfegim/JklnPSjwIkposiKRF+QvhpKvTr</vt:lpwstr>
  </property>
  <property fmtid="{D5CDD505-2E9C-101B-9397-08002B2CF9AE}" pid="31" name="x1ye=34">
    <vt:lpwstr>JBh0o/PMaNQBtcqUGcaW27j75O7Agx3/rWRLqXiacLE21O1rUOiY9WA5Z9jf7YtEHxY5d+XeIPnPUCa3nIFjgeg+yg9pVSZrWVHwKRLXDHnjEQZiJFViUyLZt64agmKNlkAkdKvwxLpoFZhbPAA8N/oRnrKSUVrq5cPrKbMUp60aCp1SJh6xxV1t8p6LOQktLyJqpTmGHLqMSfkpJX3NZG5mJHYtDZgpxJeMW1C2HEOwdE2eYINgvnULIwH9nns</vt:lpwstr>
  </property>
  <property fmtid="{D5CDD505-2E9C-101B-9397-08002B2CF9AE}" pid="32" name="x1ye=35">
    <vt:lpwstr>QDHfpKdE2w1gz2hGaLtktqZbq6aNKXQYsrX8g5EpZiTqZWlLU/oldRs4slMz+Py0HWDjt4SIFN9yw/6JPtlDnsuABpfagJMuyKzufmaWnramos9WsBi5qwHoJmWtqao8eQVTKu7iM242TvhBQrxh2N/P5R0i8nHQIMp8cOZZa/OoCm9IQfDNknB/VJfZxfmI+xcFju26w3R6Eg6ub1/L2Fjx48NbcDTPycEdLdMiEWM6Cn1npwCN9b6Rd6gvQvd</vt:lpwstr>
  </property>
  <property fmtid="{D5CDD505-2E9C-101B-9397-08002B2CF9AE}" pid="33" name="x1ye=36">
    <vt:lpwstr>z+tkP8KvbuQozHO72FUN7KV5A1zyc8j110mJQPBy/NOVGH8nlulChmILzzN+KJm8JZCd0Dx4ZbMUss+PpNJcdS94iEhoBHe3OZFnwE3DBINnTng1r5zc83xj2QKzyXUV8loNUNVJ+bA/uxE3KPQfbxIYem2qbdtMT4Scx2Hky46ylQQS4bMNpNJdhYyh6SUb5ovFSCjgzUH7NDxjsRBLZr9TAprggdV7Qyw+OGAOingfFdySHNyWTTinaZobn7h</vt:lpwstr>
  </property>
  <property fmtid="{D5CDD505-2E9C-101B-9397-08002B2CF9AE}" pid="34" name="x1ye=37">
    <vt:lpwstr>WZPGnsUKW9rlOXkpHGW9lRt49eVZsqyGHQNyvrPnpLW0XbAgwAGtHpAHBxgXBBmXpG5bAFQ+W3fYKqRFbAy6N+KCFwDaY+EuvuEqq3lgpJtzIyYCi5qifxuvAyfpZ8zTu4OPDKYZQbWtyx2EMLGkGdW70VU3KRDklPwxylPkq5TbMpSpN60rabCTtH6jqgsnQ7mVWfzh/vAFFjsbT2MLotz6MM82vNQ9Ch8oecgLmRU38mNt2RIZe2hGYK1cjx2</vt:lpwstr>
  </property>
  <property fmtid="{D5CDD505-2E9C-101B-9397-08002B2CF9AE}" pid="35" name="x1ye=38">
    <vt:lpwstr>B75x99Vb9853uFveXa2lwDNRtiRxPzCBk+mgUZeQzcmARkJ7GG7AXb8uozom/Zxahn1hPPr1gJaOWY/qYq02SmcA1EwSh2pFaJfHaxEwh2jU8Mt3NiUdc3BifenoEeK0sMOf790jjJ6EGtv40FwfSovigYDZhqROjASxG2+/Dne4Kk+9YmBPr3zEdO68JgL2Eftkt5EI1EQq8V2FTDXf1ql1ePEtfOeD6TG/SRxtLgouQWj9wryvwAWSgdI48fe</vt:lpwstr>
  </property>
  <property fmtid="{D5CDD505-2E9C-101B-9397-08002B2CF9AE}" pid="36" name="x1ye=39">
    <vt:lpwstr>FZVWtE59XMCK+MocE14TRbRoIptEXEjAZpv7sYqc6l1Z5eUHcGH98U3Dc2MRsaRPmv0MxM7p59yy2+q4FeGsyH8DrUb0H9q5/e8qtofC29LXHlnm16DtmB8lksle7cuSffmk6mbogDSFhORujsgvDkLrYAeVOy/hp0TBL3mTOmfpS4BOW4LHxug5NSQAEzycHpKL5yJmO2OVm+v3Uzu2lM7k1zOuNZSZ0kV68JpnQE16rCanxD7qb9SZISfThH2</vt:lpwstr>
  </property>
  <property fmtid="{D5CDD505-2E9C-101B-9397-08002B2CF9AE}" pid="37" name="x1ye=4">
    <vt:lpwstr>JXlos+22nXRzVKDB7EwqmgrbL25hn2tnuoYv57XvoWt49DqXaOTIkkO0Ibyxs+skVStlfiF7lXhcl5vPOvySZQNI1mDtpSbuQr2DzCHcMsgRposfefxdSz9ht3P5jDwgXX/Pakhd42UsLXy5xNFtgYkQ1v+RsTGDMbupaxU+skwtjZS2wlMfcVsyzQjAX7rClVXkwaCuw1ZjztpMdMQMgAk9G9WANCxyOvP7PLl5m2E8ybsnHyCNBt4s7QBhbCa</vt:lpwstr>
  </property>
  <property fmtid="{D5CDD505-2E9C-101B-9397-08002B2CF9AE}" pid="38" name="x1ye=40">
    <vt:lpwstr>3DhFxGtt0N2Z5zmWQrrHA18N/AXI/vjuHAa+CIOpUDC7tgAYEmSl7Q2BKsdWPA9PcdbuuzbAWvLL3e7+1HSRVHlLjm4VugteiOc4aU7SY3tvJU0sR8J1JfaLXIgWIjpEI9xMbwNlcqWmVuEjtJabqoqLc0XVHVlgSl+L/SWNFlJAszgK+cMT11BA9MM8V2ftlCJp1C8mH1sKu67k8+9a5WXd9habdLMIrDon91X+qxBUmmbXH1Me6whebpSCmUd</vt:lpwstr>
  </property>
  <property fmtid="{D5CDD505-2E9C-101B-9397-08002B2CF9AE}" pid="39" name="x1ye=41">
    <vt:lpwstr>2QAgsYsIP2uxetX4FJTkf3fmtJkHO9aq4z9YExZHaS2qFSW1qx+fnB9Iu4a8Pt3hdLN91vvhoB03ZRPtFm7gSnRRS+Em6AQNcjTJHlepDc+IWypgNfAQiFR4YgfeEixw4UrD28EmZPmA9cCF+21ian2LcRCE7w4JwPsnJWFPsaWeex1N/6ftSFYMlmh53nboKe+PdotTgvfkpdiATDsAHqTLBZzYJoMUDdA6XRYE3oYV48NnIq+sufOb1x66fTr</vt:lpwstr>
  </property>
  <property fmtid="{D5CDD505-2E9C-101B-9397-08002B2CF9AE}" pid="40" name="x1ye=42">
    <vt:lpwstr>wvjfgggHp/bkSAu6ScUooVwG+StAxSprpiYsFiVI/dP9ga8AIXkF/k6caXtr9kgoQ5bMeEcMcdFbkppNODboHTjVEAGlMz8Bx20niZfUJg1ayYcKv7KlLy8xYTSQ9mp86aZcI5hIs5+R6pLahC4OTgFzmzMUJ+smo/Y1qmVOA0oecL5unAW4fAmPutSpOL+OZCxiCC1JH+hGwVDTC3kqBbAdUyP4R5stpds2ssD1mFMCiV9VTqXLDJ2yiYX6NOU</vt:lpwstr>
  </property>
  <property fmtid="{D5CDD505-2E9C-101B-9397-08002B2CF9AE}" pid="41" name="x1ye=43">
    <vt:lpwstr>4mZgoNjJGkHYVZ/X+XL65+fwEKr32lfHWW0Dn/kR0ou4Veih7l6PYMlWJE1pP6IopK8jMmCYyWmCTz9BCPGlloD56sviyZebyU8DhX63SHlvRd5eltMX5/AuSN0wurNP485ACFlI73EzwjACzan9cWp64d+s019iVgVmJTofN2ueLY5Is5E55WNLvDT4+XIIJf+S+A9wHnFzps4fZnkw9kGfW0P33ZcCgHcI4flcJFCYz2l74uaRetTsxgv9TCa</vt:lpwstr>
  </property>
  <property fmtid="{D5CDD505-2E9C-101B-9397-08002B2CF9AE}" pid="42" name="x1ye=44">
    <vt:lpwstr>5Ir5Jyy+jws+1tKTuQB5Vt6vnNTtD4+NKaY9AVF9rcvBez5MK4LG7bmfag7OP1Jg6qdJfVfXIjSk63EPCNgf2xRuqckUpzZzMXBPldBhpH1r7+fsfTD4UPMxd7Gloc7eNuKTgFEt1x5ybfTeb0z2gSde+I1EZM5e7gl+v0VQ2oRdIZriiHhaw1KBAa+iCGZ4MbfJDRbTyuOLBpzVBy91YStDy++s4lK06r7s4jtSH96BI+iAwYMHlhFBdH4tvy+</vt:lpwstr>
  </property>
  <property fmtid="{D5CDD505-2E9C-101B-9397-08002B2CF9AE}" pid="43" name="x1ye=45">
    <vt:lpwstr>A1SHVCcxpoDqOTq7imEgBY3zfgN/7LGWtKWpuDPHj3XP9PQhTPnpz0LRm0qLHahvyuCV82OF4CWGZU8X+vTfkIIrNixNAsmbKSobqBIN7YmDZ/Opvt7mDDD4XXX88b2kRXqjtib4jkHQkbiPJuEheO5ua31OI9n7yGhx0riYjYTwRfQizXj1rI2+mBEZ1aJV0A08PpyWNnw3hV/SSut8Pvy4KbE9ZuRJn6dtorWf52UstklNLSBKFNmsWOb8i9C</vt:lpwstr>
  </property>
  <property fmtid="{D5CDD505-2E9C-101B-9397-08002B2CF9AE}" pid="44" name="x1ye=46">
    <vt:lpwstr>oUO/J4xc+QaYqWcxDpzOloShxX33nnb6bS1eIr6FZrgGLsRWaG3cYS0KkGkflIpDlWfvkSRHUIlYGcbGKBw8OT7VyJUP7NupxNu18J3B/MMcTHHFCFc82Oe1NQ0iSAdVs33raEf5tZ/FSSfOhx+8Fkg8sWj0ykychDLIqqgFgoLOYs2/4GLpiB2gI/EUVWaGkVuPhp7HgUOjs+8fjdefY4SqDPwDtJGaC+XUZZHzk2aqK3SOtsQBLle4Tizr7OH</vt:lpwstr>
  </property>
  <property fmtid="{D5CDD505-2E9C-101B-9397-08002B2CF9AE}" pid="45" name="x1ye=47">
    <vt:lpwstr>PseXFAtNl1mfqh49WcHkNKzsy4rkrCz7JMsv/btVBRrMryJLhIIkmLGglc0GqLpEouHhFrNg5zMxovA7heIzFSy5vxjcNhud4KwLHh95OF8JMuuxic797Uw/nbfaNAS59vzczw1X16yOXoyD7gZW0FAMKwOQzTiIFcKt0uP947kdwjRRkk2qogPj5bVLpbozR+/kyceG1vlcFQpuKFh16r5Cc+rTNMTvNS1IUh9Yq473irwIakKZ/gwF1ZZHtZt</vt:lpwstr>
  </property>
  <property fmtid="{D5CDD505-2E9C-101B-9397-08002B2CF9AE}" pid="46" name="x1ye=48">
    <vt:lpwstr>5P2pxZxGPxNzOSCFroXHY4j0ntiSfoUmxFPucCb+IjJrdbYf9olK8wQViVCpiX9ZY/UwKfSU1cClGC+3n3e3HsTUnu6Id7fRuguEeo8/qjNp69ZaNxqVFX83TwszrFifutxVCOIjwypZO9cox3deoZH5XXpzolA4+plFKopErm1jw+WSxL2fu4GDZFdH7tnBiDTat9RxWoRxfdAg7gK7tCV5KtetQfJEiW9n+JCK68XQU/QR02boi9LDzXx6GWo</vt:lpwstr>
  </property>
  <property fmtid="{D5CDD505-2E9C-101B-9397-08002B2CF9AE}" pid="47" name="x1ye=49">
    <vt:lpwstr>9T81OaysR7evQTtQUsZdRrhT3O1jy8KmzxXLcHyjWf57nprO9OoaDdj7Rv67AQg+yeDTD3h0OtRZfF+aFT8BNxbximKkRGskplYybryjVQeZcomzvBh+1OE1GXcIJdD0WhSitlXgPDI58SVQk5+qbDysjKTT/AkdL14Hg+HST2RV+l1qgTEfjycQUiXVyhfeo/U1VYFWlcj6XYczNlY9WHM2cD0XKIL92yDflWb2gdrSMVHdGAyC4f1JFbIRUAF</vt:lpwstr>
  </property>
  <property fmtid="{D5CDD505-2E9C-101B-9397-08002B2CF9AE}" pid="48" name="x1ye=5">
    <vt:lpwstr>8n7+5DMLP4BCnXdPbICQj+KyagvlM65Enn6khNK+T2v0EkUjgxW+ttZkD/IRWg0utSo3m5V44EXHOC3Xr7XchCh/FH6LOy+BRBTJRyISSUzGyxb2JRcGhkA2tofIX20jcYj6moiANeh06AOEySGdoLsLdaol5R5xASlPFjYbRDkaIt12vtLszT6VeyxqdEiewINdWS5uA6msLoh+H8JwTPVU1UYLUnEjtxKHJkc48Z5Ep4bj74wJRownlgyocZG</vt:lpwstr>
  </property>
  <property fmtid="{D5CDD505-2E9C-101B-9397-08002B2CF9AE}" pid="49" name="x1ye=50">
    <vt:lpwstr>QWvQzJNWOHUq3qR3IdUZw8kc5zUHa1wqBhqNzcozjw6TxHT0575cRYt7y0phi2/MZ4d5m8qOk//IjT7cuDAn3lG7RGSW6FqwcjTr9Ee1gB4ARjIRGG7gARoJ8x2MmUaDO1RYjlbtqP8PmanPMLQzKh9+P9/4H5fljjLntX+SGGzMQ4pvnzE1tZb0exYB5uz6HPLHydSEeIOYSZdAcbNBelOpSJS1tNfNaqDL7T+qgvBYw4xJ5J3BuJROqsfMeXV</vt:lpwstr>
  </property>
  <property fmtid="{D5CDD505-2E9C-101B-9397-08002B2CF9AE}" pid="50" name="x1ye=51">
    <vt:lpwstr>9jEfVWwBWvpWlsn2FA/b/hIx8gCUO6ncBvwwfXByNJC3VLktvIGJGNV2ht4O4Y2dl5AlawCn/fq0nfNZevXpW6e4+4uiuM1dMF9gOdL0BtRhf9N3eE1MripnYsTCZKkTxbpR1I/68818VJLBHRR18C00ZaN2bth7S6hosq/UcUtaLdwj4UhRiGU2VJFeywiJo5mxc609dzRuZG7ILxS4uaXgqic62MnC5pEJJ78WZT2c+SpEzZGCCZETm39EZ/z</vt:lpwstr>
  </property>
  <property fmtid="{D5CDD505-2E9C-101B-9397-08002B2CF9AE}" pid="51" name="x1ye=52">
    <vt:lpwstr>rGqdkQHvlBSQyryurUuQw7ZFkrHF+BkaEfSnXrgeo3OivcvBuUhkugmc4k4MckmP7xOW/Q+lnAjwavU53/VHRjN5Mhh2tgrBzyxVazmNqsjKBBXFeEcUnvm1zlfRS5I/MXdW57KcW2+Owxc4OzcYWbFUsLs3EomtQgmxPEcJInaGdz1iDahqSfdTy4xEuKBPeMzNsaayqqm8jvP3MpyVgPVeUpfdfLxKKrYQFTNgyShpd0JIO5b82WOvXrAl8oX</vt:lpwstr>
  </property>
  <property fmtid="{D5CDD505-2E9C-101B-9397-08002B2CF9AE}" pid="52" name="x1ye=53">
    <vt:lpwstr>bK5aAhZDnOzcEPB1SqX8NXcpkXfgaQoIPh98FKZW3pcHeV3qtSuBWna3OJyFkhDgLWyVMJfJzJDQbII69hpoAP17ans2ZaT5MUsRkO43J75z9RaggzI2SCI9W+nJuFVeu8jYCoqnfvJiKGaTbuLDgN9HOitkUaqaN1icMKTL7iE2lqbdOTu6oYf5pw5gA7JtCy/aLaT/AklAVWa2u4FEHCe0VVa7RKRrhe5iG0L5a02Jydad42FjR7ssQM716i1</vt:lpwstr>
  </property>
  <property fmtid="{D5CDD505-2E9C-101B-9397-08002B2CF9AE}" pid="53" name="x1ye=54">
    <vt:lpwstr>OBo5COP8Oi9s2EQoQFaeZB6sOlyIWvWk91qmO5cuXufIsq3+m5XaAoD0hR+ZQWhNUHFWZqY1M4lnO/KWtKK1j9rdXlUg0f+Z2eln1wvLjeJ/mp9bBNHf0qdsVVffiJI6E7OO1KwvdcBNv3TfqSH1jcbSV9dbQLeibMR+luCeZDpy/YiY/DNtcLGt/p+pYFKJzkFQWCiPvvsRka5XUzin6dlcLrcF4+rl27iGMgr21QvsQAVQJ9evKFetybMlAMi</vt:lpwstr>
  </property>
  <property fmtid="{D5CDD505-2E9C-101B-9397-08002B2CF9AE}" pid="54" name="x1ye=55">
    <vt:lpwstr>6pWEt4SKshTSuzQyVCseVNHcz5jUf4RvlkichXDG6rMdSGfmDUMb+Lsodnl/mrRUt3lNWCV9kiChjuTnHy2xnH24GVM0zHBy3y2CPqKWLB78c7p10e5CL5KGndroKRK53LYJVFhE4s18K3T70ZQ0pZW8YO9S8Y8xqlFBS7EyaWpYfkJRpGf5B0lzBmrixs8Hn6x7nxlyAuAyFGg8GkvJB+jJFXSvXWHGhMaAVQp0497o+5XtcieskgxPy/tcpBK</vt:lpwstr>
  </property>
  <property fmtid="{D5CDD505-2E9C-101B-9397-08002B2CF9AE}" pid="55" name="x1ye=56">
    <vt:lpwstr>P/1fxrH7dpJOI1dbgyvb1zMrgwzMwm01eidxvxWXp7giom4clrI4yQUI4Btc97QmEPbNWfHC3F0VZb9E26c+ztmWTNWjJ3RD9QT7OXmbAWNEYI+ARUAER/Ar5PjQjNHa/+wm61T8xmXEl4VHBiRqhIP8x1/P75Mvulvp286rvAmIYQVjtCZbR0u+KqcIAbYTpIwrRs00kjSIMAobZK5XemDBHnrlwMxIxmI8Zwyj0nNRAuVugQ2I3x/jWOzMWAQ</vt:lpwstr>
  </property>
  <property fmtid="{D5CDD505-2E9C-101B-9397-08002B2CF9AE}" pid="56" name="x1ye=57">
    <vt:lpwstr>2ll4kkNtP1xFem141/G069D40cjLfojgUhndvA23DsRe9pSmelXW0Xc4JK98j/xoVyXVS3LzVRjxNkxFqmqLIL5cUQ1Jz97iGMMZDr6ueWaqdsqsjMzt6tmF469qE73LjcT1AawJ4aT4Yr43u45eRYOVeVmzqb1+WP+1N7Vacf4gA7SToJhZSzkpryc0g8VKz+7yIfS3nisg42/j47ido3VlonRUoLc300tXHm0Shz7r8nbfAozfZStobXySe17</vt:lpwstr>
  </property>
  <property fmtid="{D5CDD505-2E9C-101B-9397-08002B2CF9AE}" pid="57" name="x1ye=58">
    <vt:lpwstr>TZt4tD+YN8Sg6QbDqCQNfkE5G5LrcGOoVV2RV+WtfcGojNMgV7st3BtHbFGaqSnv52sM1tVIjhC2wUcbMKUjes/G9+7POwiOreA+7zbWpO+CIitRzGg/FvU/uCx3TFdPkR3ICF6G4EDBiqatWkwepOlUiW1Pwo2YZeDssgmWOeb/ROJ7l3NxMOizlxEEyW6VBUKST6o0HLI0ep48S23bDn3LtUgcslRjpBiSafZr92x8HDIo+obMHCP4Nki7ku/</vt:lpwstr>
  </property>
  <property fmtid="{D5CDD505-2E9C-101B-9397-08002B2CF9AE}" pid="58" name="x1ye=59">
    <vt:lpwstr>OJJ4A/ijCBskZ5Y3HUHqG65tnleRaao4xxmxM5+hy1yp0X/U6JlXwH5hvMJVVMLXQMCCifp7JI5gQPMHTfUAS3zi2UyYqEnwT9hBGspaZZSM91Q8AGPJe23tp7pIYe7yOnR42ewKvloZAj3NILHRVNKlP9leZyR1bV+w4kt+As9tp19U2UmIKFk6KBE5BzDH5tF55chUGFUPWJXzs8lPC0fYvqvbb5Zeu4F5+WRiVxNuqccXAQabgqOWuZe90QW</vt:lpwstr>
  </property>
  <property fmtid="{D5CDD505-2E9C-101B-9397-08002B2CF9AE}" pid="59" name="x1ye=6">
    <vt:lpwstr>MsmnDMypdEQFG7yT3f/sIHpcZ6YTKZKzrn8tpVPxmgJ8k6+UgMuHdA1cvI2/GmAEgl3KOiMOQxSLisOAI70BRaKfR2a59ot9bT3alqrjEhqGKxJNmGri+bUbZHrqDpBf2Kzle9YV/Ith/lFqtFGxzkAeVvfiikygZoei+d4LPe2ggScviws8RlQBLW4NB9Lj1KW0jG2M7kWz3MsOFX9SDbh4fUjfASw9dTByVPHWBX3DN7/8Ub6ZUC1yjb9ct3m</vt:lpwstr>
  </property>
  <property fmtid="{D5CDD505-2E9C-101B-9397-08002B2CF9AE}" pid="60" name="x1ye=60">
    <vt:lpwstr>DOBKvA0XH1DSKpPmgTF66ZDyPlfHlko/IzM3nRKXHxNl328tITydHHf/rBDn+QG7WtE+2M7wFNxx64ygQqcf8pRP8TqcajNKbl6y/yJ9HsXLQCaXROSulgQ71xsjJjbwHPlDL0PeOMEixwpdcDlTvUhsQQbUz5En+pgQCttcdOheUF3yqMyYpsFmZZfjaLnIDNHVUGxBm+nhwuuQvNobUPAmmM+WJKY1RusrpXCanPD+jzimSaoTBPyO2lHM5fy</vt:lpwstr>
  </property>
  <property fmtid="{D5CDD505-2E9C-101B-9397-08002B2CF9AE}" pid="61" name="x1ye=61">
    <vt:lpwstr>7YpoyXz8ZtazUd2bzzyQ3x9aPMtdr+HoYBlo3oqWafpqaKCeOZT9VID4vX1QTGUNNQfdbE4nevG3kYW+RSmIZHWqnWtV0hkE4QIsR+HMr7kVdmGWBuiB5l8+whmLi4L35QouGTJ+oIV0bjg9w4kGPaCmJ5QcYBy8yqSKnhMxshRGCfwT8a/hw71/nqq7EfRZrsx7xbBiw8ZxHf8fp6cXPHGoa516jgjKlMnzD6dnRxkYMv2VMVrhPBJjDJi2L0k</vt:lpwstr>
  </property>
  <property fmtid="{D5CDD505-2E9C-101B-9397-08002B2CF9AE}" pid="62" name="x1ye=62">
    <vt:lpwstr>zi0VMbx71d3KbpmoN1xC2yO1orz3x85l0SUxMlxG62CTd6owpPxu92YPT4DGbrmoYxoBLWMtisdc6T5sMlGAQJPjw/+6FDLXkHJaDn1aVWm1x03glt39vxxgQHu23+4auKO1T5GokOKkxlUFt4G/GuwWEFmWVzUd5oPcxM+XKjF0f7zMMGiQ7d41JEWtHopDHuqIfF+bEtmyoXy18EPW7HUhv3y20mv12b6r6h3VC9L22Sp5iNjLKTiNtu8pP3r</vt:lpwstr>
  </property>
  <property fmtid="{D5CDD505-2E9C-101B-9397-08002B2CF9AE}" pid="63" name="x1ye=63">
    <vt:lpwstr>n7G2sLAuZ5SOesoFYTrQ/CZhJlmnj7JvhHcnj7vuSqokBYISWI7cYDaKa/V8ZVqWIu7/vm1udDkMM2772FPv3m05zss07JDGB+SPcD4brjHNTRTqlVpszufDXa+I5hmFjidk/lDPkcQrTvKPvAjTjDjDYDjaj3N0n6T/uZtavO6BynE15BMejPJ67bJGB6d1ENBBgNccp4RizV3UEVbacR8gLDuM/8Q8wiRYfN10Aa/9P74R2xRctCR44Ez0E4j</vt:lpwstr>
  </property>
  <property fmtid="{D5CDD505-2E9C-101B-9397-08002B2CF9AE}" pid="64" name="x1ye=64">
    <vt:lpwstr>6iwoYCHYu/6lp7L2V+eVuInFDWiTv0flGdbQNOowAhgHE5nOQI4cRI/XSVVcNpG94BmSfieXuOH7rLfFwjLqNlF43PNSnQ9PeajDJ+0zr1AZPR9hJANGXrFmvDVR1MBGMQ+h++7n/5fUwRssAVvZNzmrwjcGwMz8uByCdKBkTqEC5HmxNO4dexJn6+wWEJKDLyiDl7Cgduqana2GKBbEI3Dfs5oZBamtBCjbYSWE2XX76D+Fe6r18q6JAog4Yk7</vt:lpwstr>
  </property>
  <property fmtid="{D5CDD505-2E9C-101B-9397-08002B2CF9AE}" pid="65" name="x1ye=65">
    <vt:lpwstr>6yal1R6RMVSYIDmSNSzid1DaP5FfV9jXiO4tbceqTFeGCdNs+UTYakcO6djQLMTNXDnFD3+AH8lG4uo5CdSdP1TdhXgL5J4tNBSvLjPvuhch3uHU65oeX9MPX+YnoYBwGATYAxH6iJvP38wPLcUqlXxw15Cjg5Qs+x77k/++qiW3QN3if5r4EMagJzfvHAuxlGVweOzoGPOmYwHdrYflpSN2EyOkdKemQ+7zsHCGaBfHlvoUtK5Se8YT/a+FNOI</vt:lpwstr>
  </property>
  <property fmtid="{D5CDD505-2E9C-101B-9397-08002B2CF9AE}" pid="66" name="x1ye=66">
    <vt:lpwstr>nl63hcMm76AvqG2YhOH53mRfjQURE73Rpzzsx1xJYzaItrl+LHvSKEc6HDKHfCk9nvwJjqaDBJP7l1W+4z5F31ox+CTZjtWuwkCsrThav7PUVj4lY+EcDM7tFrzI1fYMyg54ayGVZbAjDBjP76aEysI0K7C3gmR0j5foF+PlP5Q3S7lG6HIJQLsr93I3VB8qNuKS/7yaywvwrOWllWKIiiH0TA4BC8AHd3ssEGd//6x80p6kif3WsVcvMiIrkI+</vt:lpwstr>
  </property>
  <property fmtid="{D5CDD505-2E9C-101B-9397-08002B2CF9AE}" pid="67" name="x1ye=67">
    <vt:lpwstr>JaYovVMIeQQGu3mdayZJ87ITbT6SBsLP/RGxZHZK/dG2iOOj/7oVfW6ayXNLinyx+jd6UynzlwsWac8qKveE/Tg8gCel1Hiw4k87k76BMrjDjw2FrM+xLxVMWV1SQLXEIXG9+Q2DwetG4nTDzqodvDVISrfq5ROQ08h6164H83avuJEFB2ifp9tcGFRK7E0YfOk+0qvtlIOqE/9zuGQD5Y26nZ1YPNpKjT2RU2Ln/gpUkXDKg7AwfgZEkynxJpH</vt:lpwstr>
  </property>
  <property fmtid="{D5CDD505-2E9C-101B-9397-08002B2CF9AE}" pid="68" name="x1ye=68">
    <vt:lpwstr>EAbjNKhKIwfkN2I4GGz42Brgd8Zjlg0pN7OWk6L7av9Gj2ElE5IcKeNXYKF6fuIiw4+mzpIGXn06Ny/RUHrugvPvEiq58czvO8naz3vUq9+ebHEO13OPAoNxMQNGhhNQ73x/t8VlsDJW+uYhL+vebdeegX4Mms+AGaKBbOACd7/6PmjvPFm3e+XtBL574jFHRSouYVVfwoZjlhSLk1nZUt+cT+tDnElIrutHGwQd4q6IG1TYDWlPAEXaSakGb5u</vt:lpwstr>
  </property>
  <property fmtid="{D5CDD505-2E9C-101B-9397-08002B2CF9AE}" pid="69" name="x1ye=69">
    <vt:lpwstr>5EE6Zu7s2rXh6bCoHyauBsHQSDiUs687PRLizfdNIGHwqz9lrpJC41YBRQ9kpSC1+W/CXuHPWX4EJQ6Fc/UUfOSt6gc6DA7ENwxosjBG8iKOSz+Ch1tf+lJ4c4WXFKmrzPboauhfTXsJXCchHJoEuTfm0Zdzf0UVYUd4BeluP70ghJYNykJGH308I+hPZysFS/qytz/KFtbwAQKO2se+pnLpQ12XczLVrj0X22+5OBvNa0t9r8Q0DGWPDOlMZTC</vt:lpwstr>
  </property>
  <property fmtid="{D5CDD505-2E9C-101B-9397-08002B2CF9AE}" pid="70" name="x1ye=7">
    <vt:lpwstr>gIGocKMUW+7J8Nj4CHR5PGFLo84dWfOL0YEaj7TuqK2q5sYTJgFmwoP39PwmJPczU73vT39zC2QkygOB8Gd472Bd7m9vEe0a+fyXkbbjUV69mGLrzFc0/xg+zFP15Hj2tvKcMHvfkn0iTJxCAw4B+b6Oz235hRdQ8f7JnhD4/hoRnE5jDRSvGUS53RHqjlpKeSQ28ioHwmXohueGJDRT2GU3FRFjPF1URQlPAMImIMryswVC9sSE4cakq4UXnky</vt:lpwstr>
  </property>
  <property fmtid="{D5CDD505-2E9C-101B-9397-08002B2CF9AE}" pid="71" name="x1ye=70">
    <vt:lpwstr>gSolpOQC6dESFljbYHanNmHy+Rzu23w8xjJCN5fJi5ZlKMkTG0QgVT8KEsebEPx62JblPvcRubmKxf/7MQWZLPmNzrLh+LlhZ/WY60laVqb70+lt3gV7l4xOU77UjLgyepIljOA69pik7DaEfo1as/SvI6fMVfcS4rndKW+8quVoosJvXFbm0e2Rcb4Np4Svy+MRdMVKsan48wqmOXQUovi2OB3aPvXT/iTaE1BAJ4/rUguBv6YnoGvH9PaCKxt</vt:lpwstr>
  </property>
  <property fmtid="{D5CDD505-2E9C-101B-9397-08002B2CF9AE}" pid="72" name="x1ye=71">
    <vt:lpwstr>vF/5a5gXui/xOR/gF3W+86ywRC03Kl0PYshkoVvPw2Fc9PgWYiqOSz+MBOf3cjxEd3MbbrcFPAsCnkS/37aLugb9JsldWA4gHkYXj7UqEDlrVRk9qoIswOL4gG3T6yfFRobMQUdGbF7+Aoqe1IjRAkSDya/ne02PszGBWdguKcXv6sO7WnwSBNd414eJDKle7Y6v6P9oAMHxk0q9HxJATVQVFIqjWRGcIc/BrydV4JolpbZKVPq7G7+Ez3/w89X</vt:lpwstr>
  </property>
  <property fmtid="{D5CDD505-2E9C-101B-9397-08002B2CF9AE}" pid="73" name="x1ye=72">
    <vt:lpwstr>iXRTHB54oaxtV/QlAVL5dCKt8zvpFOloxhaTznjZN+8/y9B/BiS7Kne4ichjn0+XYw0OgmVJuFkt9IguLcoyJO/Wtn7eZB1beprrfa7ds/n9JjXGBDlFF/2HBRxUtNukORdJpG+Owk74pwnWQpVBdhA9xa/aW4fLZtSGxQlo0uHROt9o4wXyWFPM1U+jXjN2LfemnblY+Y2mMCfqntPZnQMChpoSUPjEiTWADe7BdFmCCRRa37eRhYq4c2PYluz</vt:lpwstr>
  </property>
  <property fmtid="{D5CDD505-2E9C-101B-9397-08002B2CF9AE}" pid="74" name="x1ye=73">
    <vt:lpwstr>5rJoEd8sEFgPoSMFj1QzP1QbJIYoNAEwETT/FUFE2Uu3jPCYVimn/ticiV+FOfhj8kG2qdz4vXBp4RtL1FH8tvcnvM1+nMcGjD1aFuFCcpRvjHCc5ht2T9tfmUTtfXoYLSLKTw6sBKIPQ0Asg1n7Jj7LYQm/i0SsVeZ4bvsZ7h2NBPpZBJde9O84DA7gvCjK6R4RhtUHb2+6tj0LYcQ9IRem46EGsmj6Anls2rq9btzX4KmS/Zj/jVHU7A0Wu0i</vt:lpwstr>
  </property>
  <property fmtid="{D5CDD505-2E9C-101B-9397-08002B2CF9AE}" pid="75" name="x1ye=74">
    <vt:lpwstr>N5gUAT1HwiC4KBMFos+iBRSQwUWt/ootCuRrYbXfijhoIckxQEQ7M8PhXeyBlLYDMQVy/nXH6UubB5TuTBDimYlwiPkIrOz68KBM8Wn7GdeeOhccMdA++QTdJ6LSfplqpOGPDFgDK+sVdIMECp9pjBtlA6SuBHBWbbMMCZ63C6rdOSN4DCIRZe+KksV+rb/aCjWLXr44nVZMhI5uLtF58Rs+/LHzL7NjqmsVRf9aUH010Foy7JGg47+cdgr+G0n</vt:lpwstr>
  </property>
  <property fmtid="{D5CDD505-2E9C-101B-9397-08002B2CF9AE}" pid="76" name="x1ye=75">
    <vt:lpwstr>8rVRG15kh65N8ST+5FZBgkel3ThKD5uPdsPSmDuCf3SHjHcKl2ai2KmYe+Tk4uZ1NpcJcTLQLZusHq2241iWwQLCEXdABAt3EJG3KtKca7CVSDu8/5PZqpHAnfWGQDbU7SHW8JcF1NarguxNuk6AbOSz4GP3v7orJG1zRXWSOuRNCuJSWVBubpRXqTESprKyB3qCkGRxS1ItO0ODdtVdqHZm+0r7ezkQdgp8DEjEY579SfczRjuTtuIUkYalDUD</vt:lpwstr>
  </property>
  <property fmtid="{D5CDD505-2E9C-101B-9397-08002B2CF9AE}" pid="77" name="x1ye=76">
    <vt:lpwstr>CMrayzsbZw1f+sEiqy9iGqFEaGCeGXJbRiiqbwS7X+Krabm3f3XhVlMAkSYSAleIUA3voG/Fpl3W8QuYgyU59AEJTS401Z9fmjeWq8w7GvUOSqRqDMOOLfuBitgS04xcLxU18BtoY0rHznNTRHd/XVtUHp03DEa8eVQnKBPP4G8Bst/v5YLfw86QmlHv4JkpKfnbdHrYiZb+ydC67neigaTuG+2X5WsHWz52Imx8MKyLh3JZVjVrXCbnDxOwzUt</vt:lpwstr>
  </property>
  <property fmtid="{D5CDD505-2E9C-101B-9397-08002B2CF9AE}" pid="78" name="x1ye=77">
    <vt:lpwstr>DjTDBxeJjuBRIudLPzG/yJIKwb9f6PvbuKdDnfIuZsZFOu4zQzMxmglQ+ylACJWdTaOfGSmcx2j7C6wF0fI6zNd/vyBWqhdbNl5NaouDhxIA29rA3edw/8zfPiIGMauzOT+I1yFVC0dVV2U5Z7znRYK+LydhdCuUKc1D3demgWWARWSLfJstQI39CKVivtnmbJWRE7g9oi5jBAqa4IVy+1XRkBi4X+XU8eLBo1VJjOA3VcZxdFghnME0BPuiHlc</vt:lpwstr>
  </property>
  <property fmtid="{D5CDD505-2E9C-101B-9397-08002B2CF9AE}" pid="79" name="x1ye=78">
    <vt:lpwstr>+91x31pH6Rj9AesiYA8QCm4SV7R39JNRFl3O0qhjoG+QMHB7SL4zntWR+PvnqE7hbmmyqOadDyQ0O9PX89duf55QoUyYC0Yrr8hp1OptxO+0ERL7lBnR4qG8Tv73tkopYH6gShO9cMCxALv0k0gAU3HFXur5H9PTBqg+bHl4JXbXnjwLOsJl6knADQTygzOq2bTiBfFm5zf1tpYoPx+K1XkkPrODykfBPmZEsmSYe+3J1bhfBjiDeVXOc0no63o</vt:lpwstr>
  </property>
  <property fmtid="{D5CDD505-2E9C-101B-9397-08002B2CF9AE}" pid="80" name="x1ye=79">
    <vt:lpwstr>Nt7qJU9rN16awd+Ge+6FBU77Xoex1AtNfVpIl5pOs1luY0uTMzP82m/Hmx+FHriEDrK2c4vwPdszlWaKkfIRODUZyICnIGppJh31TPiBpJGmguCj2n9THNiZrzjg4FsKc6v8veIkdcjFMo8QdFqyCAzFkMJjPxPMM8iuKXAc6zd7RESebcNOvKewUQCd1Rtmgmyl8dtJX2QvTwevMB6eIHh41hh7ibKe9+0fgLfOg1AP6kaZn6JgkTuvNgJmHRh</vt:lpwstr>
  </property>
  <property fmtid="{D5CDD505-2E9C-101B-9397-08002B2CF9AE}" pid="81" name="x1ye=8">
    <vt:lpwstr>IrW3xBGnJ38bTYBA57ljTMACpAREIJoQIvpiqsSwKUcfJOjD916mLrevqIMtn1vgWKTCBzEYCUID8REdn+g383DacdzWEttn+t2NoBa4BJC6EVDw5a6A07ibQnx6KsfwwL1hcWUvPmZjNcnim1t1wu0ohdBVbHG+nNohFBDahcPxyeiEw6xr+p0mXGI00c6Dxw1EH8SxZCFGrEU2svsXwQvp9GrzqxQfz6wMElZPZoMkEtCGfOR8+27W4uLIBCA</vt:lpwstr>
  </property>
  <property fmtid="{D5CDD505-2E9C-101B-9397-08002B2CF9AE}" pid="82" name="x1ye=80">
    <vt:lpwstr>aTVE+KPOsyMIASoBMfj7XszqihvV71RRxBPrSqQzLobS69bXrYdikvPpG5jnC4boaR2C5yhtB9G0DhAIb82oYFQ5UPudIW6nm/Sn1wop+QkX5t7AvmzxSTmxEyUzaxsyqiI7QoSJ59i52CXFTufu4579kRDZFGxl3lsXX18+nwKZkLU4j5wzOHFIl8iZBXN98j7NX3EoJ9eUooBhhQE18oA2lSb6VLQeDSB2tcV9hXFTSNS3D9W7iA0qd8uyuNw</vt:lpwstr>
  </property>
  <property fmtid="{D5CDD505-2E9C-101B-9397-08002B2CF9AE}" pid="83" name="x1ye=81">
    <vt:lpwstr>4UlvpOQ1aUKhIvVmXQ1sBq792Gx2++qY+dR86pJpCSTZhGrHOonRNDTQddvaD7i5KyzgOWmYX/arBN/bM7k2eh2dThc9t8cBKaV1BdewNORcxwN7nNb/yYX9V9kCnt19FcFiH3xPG698oJC1fXeTG6RhtkkDIcO7pw5L5ke9puanrPBWvgXiCHfMG/kzVPP4aeku64ni+kxlmKZJh2QeBOJA6Mke/qzdCxdXovC+Lc/Lx/cmspdsQu3y68ei5wN</vt:lpwstr>
  </property>
  <property fmtid="{D5CDD505-2E9C-101B-9397-08002B2CF9AE}" pid="84" name="x1ye=82">
    <vt:lpwstr>G9acrhziQCOpL3cr4EFHfodf0ZBcCpUPmL/ZXKKCwFk/i1MxGfp+/VshMerBJ2smjh6Oftv30loAaYqAd+QtQkMaTCN4LlqjQIFrLq7zdAYfDFffyl9BoJW2DdYE27Mu5M7IhoMsIkjK64YaxuoS/ar8ycDi2gyDGXtQ2wqVuQrv4jvlT5M19Q4sMkEhnW9WHDV+RRw1paVx7up/FCbWcvlYweJftvCBC6KFneu6vBMYgUq+QbKNgEHH6qqO358</vt:lpwstr>
  </property>
  <property fmtid="{D5CDD505-2E9C-101B-9397-08002B2CF9AE}" pid="85" name="x1ye=83">
    <vt:lpwstr>dwUG3/LcGb08ePC8NlSOQ+FdX4vwQ8XYWpZMCRIsFdKAkMAKK56zAQamhaK4rfuJmn8dVnUlmQC959vtnYRj+1A4lUT/d2mVikAMQb9LJ5sjj0QSXiIdD83um6wmvUvhDj877ARLwpu4V1NqkWlDPdChi3HnxSQ3+0DVJDBIjIpeJTNxGvxPlHNeZPfogtfgStAnPveYo2MQbiip/J5J2IkTyRDQdCXSGGgKW8cko+m3jR1nyzbDCjs0sIbpxte</vt:lpwstr>
  </property>
  <property fmtid="{D5CDD505-2E9C-101B-9397-08002B2CF9AE}" pid="86" name="x1ye=84">
    <vt:lpwstr>9a+hE5IzPv1FtY3MuN1FDRIwPFJplmcza/iSHOmhq8QHoHnvu2IF7JfVUnqkdQP14F5kJCBvueg+M9g/Fci8gFXb96CV0KfNbxKCOvMr8g+Lfx3V41fopaBTBsNrWT7OkTPNPEwyAFyZ54PVqG+rYcN0ATCJiKYqBa9zkbw3c5yJW7DjHNl2GQrnslbwTZdmzfN0TylpWMsCqCyuKOVayFssWD+1g3r0T/Fz0RnWOD1HQuALZRxON7QVF0Ju+9l</vt:lpwstr>
  </property>
  <property fmtid="{D5CDD505-2E9C-101B-9397-08002B2CF9AE}" pid="87" name="x1ye=85">
    <vt:lpwstr>1R8PodJ17EY3VsrKLQAJjTs/Oi4QokNfBKRkTLLj0V+OkVBn96mq26FeSsKH62kb6yjZ2X8PyR+CUrH0z0nSt+QGduZffJ23E48IuyHH6cor7Q/VCB03FhBXKYyCVAsVu0tEIr+wslsixdn2Zn4cmW1upGQADP2xkE3BqZFem0GQsCzrUOER8JJ3pKl0e4ZlZ9TMh/lHF/tEayMYMH6UUe57B0ZKQYyBUmgpIun1IE/+mz5DrWdriUX0quqD4/T</vt:lpwstr>
  </property>
  <property fmtid="{D5CDD505-2E9C-101B-9397-08002B2CF9AE}" pid="88" name="x1ye=86">
    <vt:lpwstr>PBkICiQ4W+8v09k9Byx5n8rd4FiELP+Z5SWdVS4HWj9vXPAWnVr68n6V4STZ6lsJjoOXNZk+4VeJu9W6ADoWlM4dCbvUNPoLgLqmokYglnsAvwEeyFzh9aJ2hW0AVL/S0dyPQ2TwxvvYdhTDX2uT3hyskZKM/7n8wDB87TrMlH812qFYdoUjjOFdMYdCFDW4dGR4gWZQH3oijJ9DqkTSRTUJEY2S4Vs17GTzvCu4I+td/8WGXzDO3kpMpd0mGpm</vt:lpwstr>
  </property>
  <property fmtid="{D5CDD505-2E9C-101B-9397-08002B2CF9AE}" pid="89" name="x1ye=87">
    <vt:lpwstr>BjCcdzMmKab1TmbjW/r9SSlA/OWsEpUWm++o5ZgpnC7AhDwSdxPKc9wBNI+m0tsL3bMBNTedHX7AOBhyXyvC5ecGx5OwKVSIeGqQMmRVzI/+9JhuJjOTdvu2Ee2uQE0aWqoDhjn8c+SCXyAvuLCFdgkGVbv+LIXaJWh9ggHkYWvuCjQYNx3QwQXWzltZ+7gQ1MQlpHRnz5dJQOTIrPJ2Z7ujKEWNMrKBrKwlGMLzpXQSDW9ciNC3Dr677hd87c6</vt:lpwstr>
  </property>
  <property fmtid="{D5CDD505-2E9C-101B-9397-08002B2CF9AE}" pid="90" name="x1ye=88">
    <vt:lpwstr>C/+DIYxxQFlJmOCVrsJ6l1oGJyG6im6PcKKFoXeN6rc6giSjvrTnek8QslcVkPPP5nMC5Mrjm+U6iH0E1pg1xFxl54f9IJVR2yl3flBRQ7+vUN3OvWldWlrsdInlwVde4pawzfU9VvnKEHXRRBVl9amBhUepGWhMMrwj3H8T4hmZ7ib79mkahFEEWzYzUNjp5PYoieskuqBc8HtFBjJ9rHwpSVQKy8IGZcMFCclWMAUjGNlXY+UWKIuEzVJlGYw</vt:lpwstr>
  </property>
  <property fmtid="{D5CDD505-2E9C-101B-9397-08002B2CF9AE}" pid="91" name="x1ye=89">
    <vt:lpwstr>f/96nOh7zMA7UwPHHVKTetD7V+WWyf/8BX3vvg8xXAAA=</vt:lpwstr>
  </property>
  <property fmtid="{D5CDD505-2E9C-101B-9397-08002B2CF9AE}" pid="92" name="x1ye=9">
    <vt:lpwstr>GRg2+KanPodCBMyCRlG/zhw85+JvZYcTXObdmzkgqIVRq1+6geniUYwNwzMHrzXTWrHZvz3IR+dpMh3dmrDZ/A0tRTd1fiI3+fazYy43cQMn6Tj4Xw84soS8dzlW7auiaXNzdVa2E2aobTvYiXVrdbeKfXaGnT5srcdEMm/xc+jkicARfOzzqN6tPtkLUiBwO8hEGlqqgzBz6VzfofRxspvYMjEqA46+FozAleer40EUXhqlrvEV1jbdf2RkTM3</vt:lpwstr>
  </property>
</Properties>
</file>