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53" w:rsidRDefault="000A25C9" w:rsidP="00E74753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C"/>
          <w:sz w:val="24"/>
        </w:rPr>
      </w:pPr>
      <w:r w:rsidRPr="002233EF">
        <w:rPr>
          <w:rFonts w:ascii="Times New Roman" w:eastAsia="Calibri" w:hAnsi="Times New Roman" w:cs="Times New Roman"/>
          <w:b/>
          <w:i/>
          <w:color w:val="1F497C"/>
          <w:sz w:val="24"/>
        </w:rPr>
        <w:t>+Curriculum Vitae</w:t>
      </w:r>
      <w:bookmarkStart w:id="0" w:name="_GoBack"/>
      <w:bookmarkEnd w:id="0"/>
      <w:r w:rsidRPr="002233EF">
        <w:rPr>
          <w:rFonts w:ascii="Times New Roman" w:eastAsia="Calibri" w:hAnsi="Times New Roman" w:cs="Times New Roman"/>
          <w:b/>
          <w:i/>
          <w:color w:val="1F497C"/>
          <w:sz w:val="24"/>
        </w:rPr>
        <w:t xml:space="preserve"> </w:t>
      </w:r>
    </w:p>
    <w:p w:rsidR="00C76D2D" w:rsidRPr="00E74753" w:rsidRDefault="00E74753" w:rsidP="00E74753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C"/>
          <w:sz w:val="24"/>
        </w:rPr>
      </w:pPr>
      <w:r>
        <w:rPr>
          <w:rFonts w:ascii="Times New Roman" w:eastAsia="Calibri" w:hAnsi="Times New Roman" w:cs="Times New Roman"/>
          <w:b/>
          <w:i/>
          <w:color w:val="1F497C"/>
          <w:sz w:val="24"/>
        </w:rPr>
        <w:t xml:space="preserve">                               </w:t>
      </w:r>
      <w:r w:rsidR="000A25C9" w:rsidRPr="002233EF">
        <w:rPr>
          <w:rFonts w:ascii="Times New Roman" w:eastAsia="Calibri" w:hAnsi="Times New Roman" w:cs="Times New Roman"/>
          <w:b/>
          <w:color w:val="1F497C"/>
          <w:sz w:val="36"/>
        </w:rPr>
        <w:t>LUCY MUMBUA KIMONGO</w:t>
      </w:r>
      <w:r>
        <w:rPr>
          <w:rFonts w:ascii="Times New Roman" w:eastAsia="Calibri" w:hAnsi="Times New Roman" w:cs="Times New Roman"/>
          <w:b/>
          <w:caps/>
          <w:noProof/>
          <w:color w:val="1F497C"/>
          <w:sz w:val="36"/>
        </w:rPr>
        <w:drawing>
          <wp:inline distT="0" distB="0" distL="0" distR="0">
            <wp:extent cx="800100" cy="872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80" cy="8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D2D" w:rsidRPr="002233EF" w:rsidRDefault="00BC3E62">
      <w:pPr>
        <w:spacing w:after="100" w:line="240" w:lineRule="auto"/>
        <w:jc w:val="center"/>
        <w:rPr>
          <w:rFonts w:ascii="Times New Roman" w:eastAsia="Calibri" w:hAnsi="Times New Roman" w:cs="Times New Roman"/>
          <w:color w:val="1F1F1F"/>
          <w:sz w:val="24"/>
        </w:rPr>
      </w:pPr>
      <w:r>
        <w:rPr>
          <w:rFonts w:ascii="Times New Roman" w:eastAsia="Calibri" w:hAnsi="Times New Roman" w:cs="Times New Roman"/>
          <w:color w:val="1F1F1F"/>
          <w:sz w:val="24"/>
        </w:rPr>
        <w:t>Telephone no: +254728</w:t>
      </w:r>
      <w:r w:rsidR="000A25C9" w:rsidRPr="002233EF">
        <w:rPr>
          <w:rFonts w:ascii="Times New Roman" w:eastAsia="Calibri" w:hAnsi="Times New Roman" w:cs="Times New Roman"/>
          <w:color w:val="1F1F1F"/>
          <w:sz w:val="24"/>
        </w:rPr>
        <w:t>594190Email: kimongolucy@</w:t>
      </w:r>
      <w:r w:rsidR="000A25C9" w:rsidRPr="002233EF">
        <w:rPr>
          <w:rFonts w:ascii="Times New Roman" w:eastAsia="Calibri" w:hAnsi="Times New Roman" w:cs="Times New Roman"/>
          <w:sz w:val="24"/>
        </w:rPr>
        <w:t>gmail.com</w:t>
      </w: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43"/>
        <w:gridCol w:w="7814"/>
      </w:tblGrid>
      <w:tr w:rsidR="00C76D2D" w:rsidRPr="002233EF">
        <w:trPr>
          <w:trHeight w:val="1"/>
        </w:trPr>
        <w:tc>
          <w:tcPr>
            <w:tcW w:w="2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FEAF4"/>
            <w:tcMar>
              <w:left w:w="61" w:type="dxa"/>
              <w:right w:w="61" w:type="dxa"/>
            </w:tcMar>
          </w:tcPr>
          <w:p w:rsidR="00C76D2D" w:rsidRPr="002233EF" w:rsidRDefault="000A25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  <w:t>Bio Data</w:t>
            </w:r>
          </w:p>
        </w:tc>
        <w:tc>
          <w:tcPr>
            <w:tcW w:w="9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:rsidR="00C76D2D" w:rsidRPr="002233EF" w:rsidRDefault="000A25C9">
            <w:pPr>
              <w:spacing w:after="120" w:line="240" w:lineRule="auto"/>
              <w:ind w:left="43" w:right="43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Gender: 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>Female</w:t>
            </w:r>
          </w:p>
          <w:p w:rsidR="00C76D2D" w:rsidRPr="002233EF" w:rsidRDefault="000A25C9">
            <w:pPr>
              <w:spacing w:after="120" w:line="240" w:lineRule="auto"/>
              <w:ind w:left="43" w:right="43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Marital Status: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 Single</w:t>
            </w:r>
          </w:p>
          <w:p w:rsidR="00C76D2D" w:rsidRPr="002233EF" w:rsidRDefault="000A25C9">
            <w:pPr>
              <w:spacing w:after="120" w:line="240" w:lineRule="auto"/>
              <w:ind w:left="43" w:right="43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Date of Birth: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 22</w:t>
            </w:r>
            <w:r w:rsidRPr="002233EF">
              <w:rPr>
                <w:rFonts w:ascii="Times New Roman" w:eastAsia="Calibri" w:hAnsi="Times New Roman" w:cs="Times New Roman"/>
                <w:sz w:val="24"/>
                <w:vertAlign w:val="superscript"/>
              </w:rPr>
              <w:t>nd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 December 1993</w:t>
            </w:r>
          </w:p>
          <w:p w:rsidR="00C76D2D" w:rsidRPr="002233EF" w:rsidRDefault="000A25C9">
            <w:pPr>
              <w:spacing w:after="120" w:line="240" w:lineRule="auto"/>
              <w:ind w:left="43" w:right="43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Nationality: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 Kenya</w:t>
            </w:r>
          </w:p>
        </w:tc>
      </w:tr>
      <w:tr w:rsidR="00C76D2D" w:rsidRPr="002233EF">
        <w:trPr>
          <w:trHeight w:val="1"/>
        </w:trPr>
        <w:tc>
          <w:tcPr>
            <w:tcW w:w="2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12" w:space="0" w:color="1F497C"/>
              <w:right w:val="single" w:sz="0" w:space="0" w:color="000000"/>
            </w:tcBorders>
            <w:shd w:val="clear" w:color="auto" w:fill="DFEAF4"/>
            <w:tcMar>
              <w:left w:w="61" w:type="dxa"/>
              <w:right w:w="61" w:type="dxa"/>
            </w:tcMar>
          </w:tcPr>
          <w:p w:rsidR="00C76D2D" w:rsidRPr="002233EF" w:rsidRDefault="000A25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  <w:t>Personal Profile</w:t>
            </w:r>
          </w:p>
        </w:tc>
        <w:tc>
          <w:tcPr>
            <w:tcW w:w="9219" w:type="dxa"/>
            <w:tcBorders>
              <w:top w:val="single" w:sz="0" w:space="0" w:color="000000"/>
              <w:left w:val="single" w:sz="0" w:space="0" w:color="000000"/>
              <w:bottom w:val="single" w:sz="12" w:space="0" w:color="1F497C"/>
              <w:right w:val="single" w:sz="0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:rsidR="00C76D2D" w:rsidRPr="002233EF" w:rsidRDefault="000A25C9">
            <w:pPr>
              <w:spacing w:after="120" w:line="240" w:lineRule="auto"/>
              <w:ind w:left="43" w:right="43"/>
              <w:jc w:val="both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I am a highly dedicated, hardworking professional with an aspiring progressive career. I am self-driven, ambitious, innovative, analytical, a fast learner, and pride myself as a true team player with good interpersonal skills. I possess a great desire and drive to prosper in all that I venture into. I desire to work in a highly competitive and dynamic organization specializing in providing quality standards to enable me to gain exposure in shaping me to face current needs.</w:t>
            </w:r>
          </w:p>
        </w:tc>
      </w:tr>
      <w:tr w:rsidR="00C76D2D" w:rsidRPr="002233EF">
        <w:tc>
          <w:tcPr>
            <w:tcW w:w="2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FEAF4"/>
            <w:tcMar>
              <w:left w:w="61" w:type="dxa"/>
              <w:right w:w="61" w:type="dxa"/>
            </w:tcMar>
          </w:tcPr>
          <w:p w:rsidR="00C76D2D" w:rsidRPr="002233EF" w:rsidRDefault="000A25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  <w:t>Education</w:t>
            </w:r>
          </w:p>
        </w:tc>
        <w:tc>
          <w:tcPr>
            <w:tcW w:w="9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5220"/>
              <w:gridCol w:w="215"/>
            </w:tblGrid>
            <w:tr w:rsidR="00C877A5" w:rsidRPr="002233EF" w:rsidTr="00C877A5">
              <w:trPr>
                <w:trHeight w:val="1239"/>
              </w:trPr>
              <w:tc>
                <w:tcPr>
                  <w:tcW w:w="22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EDF3FC"/>
                  <w:tcMar>
                    <w:left w:w="7" w:type="dxa"/>
                    <w:right w:w="7" w:type="dxa"/>
                  </w:tcMar>
                  <w:vAlign w:val="center"/>
                </w:tcPr>
                <w:p w:rsidR="00C877A5" w:rsidRPr="002233EF" w:rsidRDefault="00C877A5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2015 to 2018</w:t>
                  </w:r>
                </w:p>
              </w:tc>
              <w:tc>
                <w:tcPr>
                  <w:tcW w:w="545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Bachelor of Science in Actuarial Science 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Second Class Honor (lower class) </w:t>
                  </w:r>
                </w:p>
                <w:p w:rsidR="00C877A5" w:rsidRPr="002233EF" w:rsidRDefault="00C877A5" w:rsidP="00623C8D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 xml:space="preserve">South Eastern Kenya University </w:t>
                  </w:r>
                </w:p>
              </w:tc>
            </w:tr>
            <w:tr w:rsidR="00C877A5" w:rsidRPr="002233EF" w:rsidTr="002230D4">
              <w:trPr>
                <w:trHeight w:val="1239"/>
              </w:trPr>
              <w:tc>
                <w:tcPr>
                  <w:tcW w:w="22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EDF3FC"/>
                  <w:tcMar>
                    <w:left w:w="7" w:type="dxa"/>
                    <w:right w:w="7" w:type="dxa"/>
                  </w:tcMar>
                  <w:vAlign w:val="center"/>
                </w:tcPr>
                <w:p w:rsidR="00C877A5" w:rsidRPr="002233EF" w:rsidRDefault="00C877A5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2017 to 2018</w:t>
                  </w:r>
                </w:p>
              </w:tc>
              <w:tc>
                <w:tcPr>
                  <w:tcW w:w="545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Certified Public Accountants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Part 1 Section 1</w:t>
                  </w:r>
                </w:p>
                <w:p w:rsidR="00C877A5" w:rsidRPr="002233EF" w:rsidRDefault="00C877A5" w:rsidP="002230D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 xml:space="preserve">South Eastern Kenya University </w:t>
                  </w:r>
                </w:p>
              </w:tc>
            </w:tr>
            <w:tr w:rsidR="00C877A5" w:rsidRPr="002233EF" w:rsidTr="00C877A5">
              <w:trPr>
                <w:gridAfter w:val="1"/>
                <w:wAfter w:w="216" w:type="dxa"/>
                <w:trHeight w:val="3184"/>
              </w:trPr>
              <w:tc>
                <w:tcPr>
                  <w:tcW w:w="22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EDF3FC"/>
                  <w:tcMar>
                    <w:left w:w="7" w:type="dxa"/>
                    <w:right w:w="7" w:type="dxa"/>
                  </w:tcMar>
                  <w:vAlign w:val="center"/>
                </w:tcPr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                Jan-Feb. 2013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              Feb -April 2013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               2009 -2012</w:t>
                  </w:r>
                </w:p>
              </w:tc>
              <w:tc>
                <w:tcPr>
                  <w:tcW w:w="5236" w:type="dxa"/>
                  <w:tcBorders>
                    <w:top w:val="single" w:sz="0" w:space="0" w:color="000000"/>
                    <w:left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ICT Training (Introduction to Computers, MS-Word/Excel/PowerPoint and Internet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Eastern Kenya Integrated College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Driving Class BCE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Budget driving school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Kenya Certificate of Secondary Education</w:t>
                  </w:r>
                </w:p>
                <w:p w:rsidR="00C877A5" w:rsidRPr="002233EF" w:rsidRDefault="00C877A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ABC Mitaboni Girls Secondary School</w:t>
                  </w:r>
                </w:p>
                <w:p w:rsidR="00C877A5" w:rsidRPr="002233EF" w:rsidRDefault="00C877A5" w:rsidP="00760A0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KCSE Mean Grade  B-</w:t>
                  </w:r>
                </w:p>
              </w:tc>
            </w:tr>
            <w:tr w:rsidR="00C76D2D" w:rsidRPr="002233EF" w:rsidTr="00C877A5">
              <w:trPr>
                <w:gridAfter w:val="1"/>
                <w:wAfter w:w="216" w:type="dxa"/>
              </w:trPr>
              <w:tc>
                <w:tcPr>
                  <w:tcW w:w="22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C76D2D" w:rsidRPr="002233EF" w:rsidRDefault="000A25C9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2000-2008</w:t>
                  </w:r>
                </w:p>
              </w:tc>
              <w:tc>
                <w:tcPr>
                  <w:tcW w:w="523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C76D2D" w:rsidRPr="002233EF" w:rsidRDefault="000A25C9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Kenya Certificate of Primary Education</w:t>
                  </w:r>
                </w:p>
                <w:p w:rsidR="00C76D2D" w:rsidRPr="002233EF" w:rsidRDefault="000A25C9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 xml:space="preserve">Baptist </w:t>
                  </w:r>
                  <w:r w:rsidR="00C877A5" w:rsidRPr="002233EF">
                    <w:rPr>
                      <w:rFonts w:ascii="Times New Roman" w:eastAsia="Calibri" w:hAnsi="Times New Roman" w:cs="Times New Roman"/>
                      <w:sz w:val="24"/>
                    </w:rPr>
                    <w:t>Primary School</w:t>
                  </w:r>
                </w:p>
                <w:p w:rsidR="00C76D2D" w:rsidRPr="002233EF" w:rsidRDefault="000A25C9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326 Marks</w:t>
                  </w:r>
                </w:p>
              </w:tc>
            </w:tr>
          </w:tbl>
          <w:p w:rsidR="00C76D2D" w:rsidRPr="002233EF" w:rsidRDefault="00C76D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6D2D" w:rsidRPr="002233EF">
        <w:trPr>
          <w:trHeight w:val="1"/>
        </w:trPr>
        <w:tc>
          <w:tcPr>
            <w:tcW w:w="2339" w:type="dxa"/>
            <w:gridSpan w:val="2"/>
            <w:tcBorders>
              <w:top w:val="single" w:sz="12" w:space="0" w:color="1F497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FEAF4"/>
            <w:tcMar>
              <w:left w:w="61" w:type="dxa"/>
              <w:right w:w="61" w:type="dxa"/>
            </w:tcMar>
          </w:tcPr>
          <w:p w:rsidR="00C76D2D" w:rsidRPr="002233EF" w:rsidRDefault="000A25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  <w:t>Skills</w:t>
            </w:r>
          </w:p>
        </w:tc>
        <w:tc>
          <w:tcPr>
            <w:tcW w:w="9219" w:type="dxa"/>
            <w:tcBorders>
              <w:top w:val="single" w:sz="12" w:space="0" w:color="1F497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:rsidR="00C76D2D" w:rsidRPr="002233EF" w:rsidRDefault="000A25C9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Analytical Skills: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 Recognizes areas of weaknesses requiring improvements and makes recommendations to the management for 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lastRenderedPageBreak/>
              <w:t>consideration, approval and implementation.</w:t>
            </w:r>
          </w:p>
          <w:p w:rsidR="00C76D2D" w:rsidRPr="002233EF" w:rsidRDefault="000A25C9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Communication Skills</w:t>
            </w:r>
            <w:r w:rsidRPr="002233EF">
              <w:rPr>
                <w:rFonts w:ascii="Times New Roman" w:eastAsia="Calibri" w:hAnsi="Times New Roman" w:cs="Times New Roman"/>
                <w:color w:val="000000"/>
                <w:sz w:val="24"/>
              </w:rPr>
              <w:t>: I am an excellent communicator who conveys information effectively both verbally and in writing. I am also a keen listener and gives immediate</w:t>
            </w:r>
            <w:r w:rsidR="00C877A5" w:rsidRPr="002233E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233E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feedback. </w:t>
            </w:r>
          </w:p>
          <w:p w:rsidR="00C76D2D" w:rsidRPr="002233EF" w:rsidRDefault="000A25C9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Planning and Organizing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>: Refined planning and organizational skills that balance work, team support and ad-hoc responsibilities in a timely and professional manner.</w:t>
            </w:r>
          </w:p>
          <w:p w:rsidR="00C76D2D" w:rsidRPr="002233EF" w:rsidRDefault="000A25C9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Flexibility and Adaptability</w:t>
            </w:r>
            <w:r w:rsidRPr="002233EF">
              <w:rPr>
                <w:rFonts w:ascii="Times New Roman" w:eastAsia="Calibri" w:hAnsi="Times New Roman" w:cs="Times New Roman"/>
                <w:color w:val="000000"/>
                <w:sz w:val="24"/>
              </w:rPr>
              <w:t>: I am a flexible team player who thrives in environments that require ability to effectively prioritize and juggle multiple concurrent tasks. I am also very positive, resilient and open to new ideas.</w:t>
            </w:r>
          </w:p>
          <w:p w:rsidR="00C76D2D" w:rsidRPr="002233EF" w:rsidRDefault="000A25C9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Teamwork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>: Possess strong commitment to team environment dynamics with the ability to contribute expertise and follow any directives at appropriate times.</w:t>
            </w:r>
          </w:p>
          <w:p w:rsidR="00C76D2D" w:rsidRPr="002233EF" w:rsidRDefault="000A25C9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Time Management: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 Ability to prioritize work and manage time effectively. </w:t>
            </w:r>
          </w:p>
        </w:tc>
      </w:tr>
      <w:tr w:rsidR="00C76D2D" w:rsidRPr="002233EF">
        <w:tc>
          <w:tcPr>
            <w:tcW w:w="2279" w:type="dxa"/>
            <w:tcBorders>
              <w:top w:val="single" w:sz="12" w:space="0" w:color="1F497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FEAF4"/>
            <w:tcMar>
              <w:left w:w="61" w:type="dxa"/>
              <w:right w:w="61" w:type="dxa"/>
            </w:tcMar>
          </w:tcPr>
          <w:p w:rsidR="00C76D2D" w:rsidRPr="002233EF" w:rsidRDefault="000A25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  <w:lastRenderedPageBreak/>
              <w:t>Additional Information</w:t>
            </w:r>
          </w:p>
        </w:tc>
        <w:tc>
          <w:tcPr>
            <w:tcW w:w="9279" w:type="dxa"/>
            <w:gridSpan w:val="2"/>
            <w:tcBorders>
              <w:top w:val="single" w:sz="12" w:space="0" w:color="1F497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tbl>
            <w:tblPr>
              <w:tblW w:w="784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845"/>
            </w:tblGrid>
            <w:tr w:rsidR="00C76D2D" w:rsidRPr="002233EF" w:rsidTr="009B13CC">
              <w:trPr>
                <w:trHeight w:val="1517"/>
              </w:trPr>
              <w:tc>
                <w:tcPr>
                  <w:tcW w:w="7845" w:type="dxa"/>
                  <w:tcBorders>
                    <w:top w:val="single" w:sz="12" w:space="0" w:color="1F497C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C76D2D" w:rsidRPr="002233EF" w:rsidRDefault="000A25C9">
                  <w:pPr>
                    <w:spacing w:after="1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Hobbies and Interests</w:t>
                  </w:r>
                </w:p>
                <w:p w:rsidR="00C76D2D" w:rsidRPr="002233EF" w:rsidRDefault="000A25C9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  <w:tab w:val="left" w:pos="720"/>
                    </w:tabs>
                    <w:suppressAutoHyphens/>
                    <w:spacing w:after="0" w:line="360" w:lineRule="auto"/>
                    <w:ind w:left="720" w:hanging="360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Travelling/swimming</w:t>
                  </w:r>
                </w:p>
                <w:p w:rsidR="00C76D2D" w:rsidRPr="002233EF" w:rsidRDefault="000A25C9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  <w:tab w:val="left" w:pos="720"/>
                    </w:tabs>
                    <w:suppressAutoHyphens/>
                    <w:spacing w:after="0" w:line="360" w:lineRule="auto"/>
                    <w:ind w:left="720" w:hanging="360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Playing lawn tennis /skating</w:t>
                  </w:r>
                </w:p>
                <w:p w:rsidR="00C76D2D" w:rsidRPr="002233EF" w:rsidRDefault="000A25C9">
                  <w:pPr>
                    <w:numPr>
                      <w:ilvl w:val="0"/>
                      <w:numId w:val="2"/>
                    </w:numPr>
                    <w:spacing w:after="100" w:line="360" w:lineRule="auto"/>
                    <w:ind w:left="720" w:hanging="360"/>
                    <w:rPr>
                      <w:rFonts w:ascii="Times New Roman" w:eastAsia="Calibri" w:hAnsi="Times New Roman" w:cs="Times New Roman"/>
                    </w:rPr>
                  </w:pPr>
                  <w:r w:rsidRPr="002233EF">
                    <w:rPr>
                      <w:rFonts w:ascii="Times New Roman" w:eastAsia="Calibri" w:hAnsi="Times New Roman" w:cs="Times New Roman"/>
                      <w:sz w:val="24"/>
                    </w:rPr>
                    <w:t>Reading novels</w:t>
                  </w:r>
                </w:p>
              </w:tc>
            </w:tr>
          </w:tbl>
          <w:p w:rsidR="00C76D2D" w:rsidRPr="002233EF" w:rsidRDefault="00C76D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76D2D" w:rsidRPr="002233EF" w:rsidRDefault="00C76D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7891"/>
      </w:tblGrid>
      <w:tr w:rsidR="00C76D2D" w:rsidRPr="002233EF" w:rsidTr="002233EF">
        <w:tc>
          <w:tcPr>
            <w:tcW w:w="153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FEAF4"/>
            <w:tcMar>
              <w:left w:w="61" w:type="dxa"/>
              <w:right w:w="61" w:type="dxa"/>
            </w:tcMar>
          </w:tcPr>
          <w:p w:rsidR="00C76D2D" w:rsidRPr="002233EF" w:rsidRDefault="000A25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  <w:t xml:space="preserve">Experience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:rsidR="00C76D2D" w:rsidRPr="002233EF" w:rsidRDefault="000A25C9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IEBC</w:t>
            </w:r>
          </w:p>
          <w:p w:rsidR="00C76D2D" w:rsidRPr="002233EF" w:rsidRDefault="000A25C9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Polling Clerks/counting clerks (August </w:t>
            </w:r>
            <w:r w:rsidR="00C877A5" w:rsidRPr="002233EF">
              <w:rPr>
                <w:rFonts w:ascii="Times New Roman" w:eastAsia="Calibri" w:hAnsi="Times New Roman" w:cs="Times New Roman"/>
                <w:b/>
                <w:sz w:val="24"/>
              </w:rPr>
              <w:t>2017) (</w:t>
            </w: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October 2017)</w:t>
            </w:r>
          </w:p>
          <w:p w:rsidR="00C76D2D" w:rsidRPr="002233EF" w:rsidRDefault="000A25C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Ensuring that qualified voters are permitted of vote</w:t>
            </w:r>
          </w:p>
          <w:p w:rsidR="00C76D2D" w:rsidRPr="002233EF" w:rsidRDefault="000A25C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Organizing the polling place before the polls open</w:t>
            </w:r>
          </w:p>
          <w:p w:rsidR="00C76D2D" w:rsidRPr="002233EF" w:rsidRDefault="000A25C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Checking in and processing voters </w:t>
            </w:r>
          </w:p>
          <w:p w:rsidR="00C76D2D" w:rsidRPr="002233EF" w:rsidRDefault="000A25C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Distributing ballots to registered voters</w:t>
            </w:r>
          </w:p>
          <w:p w:rsidR="00C76D2D" w:rsidRPr="002233EF" w:rsidRDefault="000A25C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Providing instructions and assistance to voters </w:t>
            </w:r>
          </w:p>
          <w:p w:rsidR="00C76D2D" w:rsidRPr="002233EF" w:rsidRDefault="000A25C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Answering </w:t>
            </w:r>
            <w:r w:rsidR="00C877A5" w:rsidRPr="002233EF">
              <w:rPr>
                <w:rFonts w:ascii="Times New Roman" w:eastAsia="Calibri" w:hAnsi="Times New Roman" w:cs="Times New Roman"/>
                <w:sz w:val="24"/>
              </w:rPr>
              <w:t>voter’s</w:t>
            </w: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 questions</w:t>
            </w:r>
          </w:p>
          <w:p w:rsidR="00C76D2D" w:rsidRPr="002233EF" w:rsidRDefault="000A25C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Explaining the use of the voting equipment </w:t>
            </w:r>
          </w:p>
          <w:p w:rsidR="009B13CC" w:rsidRPr="002233EF" w:rsidRDefault="009B13CC" w:rsidP="009B13CC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Katunge junior academy </w:t>
            </w:r>
          </w:p>
          <w:p w:rsidR="009B13CC" w:rsidRPr="002233EF" w:rsidRDefault="009B13CC" w:rsidP="009B13CC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Clerk/secretary (may2018 to august 2018)</w:t>
            </w:r>
          </w:p>
          <w:p w:rsidR="009B13CC" w:rsidRPr="002233EF" w:rsidRDefault="009B13CC" w:rsidP="009B13CC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Duties</w:t>
            </w:r>
          </w:p>
          <w:p w:rsidR="009B13CC" w:rsidRPr="002233EF" w:rsidRDefault="009B13CC" w:rsidP="009B13CC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Data entry</w:t>
            </w:r>
          </w:p>
          <w:p w:rsidR="009B13CC" w:rsidRPr="002233EF" w:rsidRDefault="009B13CC" w:rsidP="009B13CC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Record and book keeping</w:t>
            </w:r>
          </w:p>
          <w:p w:rsidR="009B13CC" w:rsidRPr="002233EF" w:rsidRDefault="009B13CC" w:rsidP="009B13CC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 xml:space="preserve">School fees receipt collection, writing and issue </w:t>
            </w:r>
          </w:p>
          <w:p w:rsidR="009B13CC" w:rsidRPr="002233EF" w:rsidRDefault="009B13CC" w:rsidP="009B13CC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Ict update and upgrade</w:t>
            </w:r>
          </w:p>
          <w:p w:rsidR="009B13CC" w:rsidRPr="002233EF" w:rsidRDefault="009B13CC" w:rsidP="009B13CC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Accounting and financial service</w:t>
            </w:r>
          </w:p>
          <w:p w:rsidR="00C76D2D" w:rsidRPr="002233EF" w:rsidRDefault="000A2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Ministry of </w:t>
            </w:r>
            <w:r w:rsidR="00C877A5" w:rsidRPr="002233EF">
              <w:rPr>
                <w:rFonts w:ascii="Times New Roman" w:eastAsia="Calibri" w:hAnsi="Times New Roman" w:cs="Times New Roman"/>
                <w:b/>
                <w:sz w:val="24"/>
              </w:rPr>
              <w:t>Labor</w:t>
            </w: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 and Social Protection</w:t>
            </w:r>
          </w:p>
          <w:p w:rsidR="00C76D2D" w:rsidRPr="002233EF" w:rsidRDefault="00E74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Directo</w:t>
            </w: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ratory</w:t>
            </w:r>
            <w:r w:rsidR="000A25C9"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 of Occupational Safety &amp;Health services</w:t>
            </w:r>
          </w:p>
          <w:p w:rsidR="00C76D2D" w:rsidRPr="002233EF" w:rsidRDefault="000A25C9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Survey </w:t>
            </w:r>
            <w:r w:rsidR="00C877A5" w:rsidRPr="002233EF">
              <w:rPr>
                <w:rFonts w:ascii="Times New Roman" w:eastAsia="Calibri" w:hAnsi="Times New Roman" w:cs="Times New Roman"/>
                <w:b/>
                <w:sz w:val="24"/>
              </w:rPr>
              <w:t>Enumerator (</w:t>
            </w: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May to June 2019)</w:t>
            </w:r>
          </w:p>
          <w:p w:rsidR="00C76D2D" w:rsidRPr="002233EF" w:rsidRDefault="000A25C9">
            <w:pPr>
              <w:numPr>
                <w:ilvl w:val="0"/>
                <w:numId w:val="5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Baseline survey</w:t>
            </w:r>
          </w:p>
          <w:p w:rsidR="00C76D2D" w:rsidRPr="002233EF" w:rsidRDefault="000A25C9">
            <w:pPr>
              <w:numPr>
                <w:ilvl w:val="0"/>
                <w:numId w:val="5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Data collection, analysis and presentation</w:t>
            </w:r>
          </w:p>
          <w:p w:rsidR="009B13CC" w:rsidRPr="002233EF" w:rsidRDefault="009B13CC" w:rsidP="009B13CC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National hygiene program (kazi </w:t>
            </w:r>
            <w:r w:rsidR="002233EF" w:rsidRPr="002233EF">
              <w:rPr>
                <w:rFonts w:ascii="Times New Roman" w:eastAsia="Calibri" w:hAnsi="Times New Roman" w:cs="Times New Roman"/>
                <w:b/>
                <w:sz w:val="24"/>
              </w:rPr>
              <w:t>mtaani) (2020 &amp;2021)</w:t>
            </w:r>
          </w:p>
          <w:p w:rsidR="009B13CC" w:rsidRPr="002233EF" w:rsidRDefault="009B13CC" w:rsidP="009B13CC">
            <w:pPr>
              <w:pStyle w:val="ListParagraph"/>
              <w:numPr>
                <w:ilvl w:val="0"/>
                <w:numId w:val="9"/>
              </w:numPr>
              <w:spacing w:after="10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 xml:space="preserve">Gardening and landscaping </w:t>
            </w:r>
          </w:p>
          <w:p w:rsidR="002233EF" w:rsidRPr="002233EF" w:rsidRDefault="002233EF" w:rsidP="009B13CC">
            <w:pPr>
              <w:pStyle w:val="ListParagraph"/>
              <w:numPr>
                <w:ilvl w:val="0"/>
                <w:numId w:val="9"/>
              </w:numPr>
              <w:spacing w:after="10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Refurbishing community halls, public offices and schools</w:t>
            </w:r>
          </w:p>
          <w:p w:rsidR="009B13CC" w:rsidRPr="002233EF" w:rsidRDefault="009B13CC" w:rsidP="009B13CC">
            <w:pPr>
              <w:pStyle w:val="ListParagraph"/>
              <w:numPr>
                <w:ilvl w:val="0"/>
                <w:numId w:val="9"/>
              </w:numPr>
              <w:spacing w:after="10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 xml:space="preserve">Town beautification as paving walkways and planting trees </w:t>
            </w:r>
          </w:p>
          <w:p w:rsidR="009B13CC" w:rsidRPr="002233EF" w:rsidRDefault="002233EF" w:rsidP="009B13CC">
            <w:pPr>
              <w:pStyle w:val="ListParagraph"/>
              <w:numPr>
                <w:ilvl w:val="0"/>
                <w:numId w:val="9"/>
              </w:numPr>
              <w:spacing w:after="10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Cleaning, garbage</w:t>
            </w:r>
            <w:r w:rsidR="009B13CC" w:rsidRPr="002233EF">
              <w:rPr>
                <w:rFonts w:ascii="Times New Roman" w:eastAsia="Calibri" w:hAnsi="Times New Roman" w:cs="Times New Roman"/>
              </w:rPr>
              <w:t xml:space="preserve"> collection and drain clogging</w:t>
            </w:r>
          </w:p>
          <w:p w:rsidR="00C76D2D" w:rsidRPr="002233EF" w:rsidRDefault="00C877A5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ASK machakos (June</w:t>
            </w:r>
            <w:r w:rsidR="000A25C9" w:rsidRPr="002233EF">
              <w:rPr>
                <w:rFonts w:ascii="Times New Roman" w:eastAsia="Calibri" w:hAnsi="Times New Roman" w:cs="Times New Roman"/>
                <w:b/>
                <w:sz w:val="24"/>
              </w:rPr>
              <w:t xml:space="preserve"> 2022)</w:t>
            </w:r>
          </w:p>
          <w:p w:rsidR="00C76D2D" w:rsidRPr="002233EF" w:rsidRDefault="000A25C9">
            <w:pPr>
              <w:numPr>
                <w:ilvl w:val="0"/>
                <w:numId w:val="6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sz w:val="24"/>
              </w:rPr>
              <w:t>casual worker</w:t>
            </w:r>
          </w:p>
          <w:p w:rsidR="00C76D2D" w:rsidRPr="002233EF" w:rsidRDefault="000A25C9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IEBC</w:t>
            </w:r>
          </w:p>
          <w:p w:rsidR="00C76D2D" w:rsidRPr="002233EF" w:rsidRDefault="000A25C9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  <w:b/>
                <w:sz w:val="24"/>
              </w:rPr>
              <w:t>presiding officer (August 2022)</w:t>
            </w:r>
          </w:p>
          <w:p w:rsidR="00C76D2D" w:rsidRPr="002233EF" w:rsidRDefault="000A25C9">
            <w:pPr>
              <w:numPr>
                <w:ilvl w:val="0"/>
                <w:numId w:val="7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taking charge of the polling station</w:t>
            </w:r>
          </w:p>
          <w:p w:rsidR="00C76D2D" w:rsidRPr="002233EF" w:rsidRDefault="000A25C9">
            <w:pPr>
              <w:numPr>
                <w:ilvl w:val="0"/>
                <w:numId w:val="7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maintaining the secrecy of the ballot</w:t>
            </w:r>
          </w:p>
          <w:p w:rsidR="00C76D2D" w:rsidRPr="002233EF" w:rsidRDefault="000A25C9">
            <w:pPr>
              <w:numPr>
                <w:ilvl w:val="0"/>
                <w:numId w:val="7"/>
              </w:numPr>
              <w:spacing w:after="100" w:line="240" w:lineRule="auto"/>
              <w:ind w:left="720" w:hanging="360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taking charge of all activities before during and after election</w:t>
            </w:r>
          </w:p>
          <w:p w:rsidR="00C877A5" w:rsidRPr="002233EF" w:rsidRDefault="009B13CC" w:rsidP="00C877A5">
            <w:pPr>
              <w:spacing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233EF">
              <w:rPr>
                <w:rFonts w:ascii="Times New Roman" w:eastAsia="Calibri" w:hAnsi="Times New Roman" w:cs="Times New Roman"/>
                <w:b/>
              </w:rPr>
              <w:t>Currently: self</w:t>
            </w:r>
            <w:r w:rsidR="00C877A5" w:rsidRPr="002233EF">
              <w:rPr>
                <w:rFonts w:ascii="Times New Roman" w:eastAsia="Calibri" w:hAnsi="Times New Roman" w:cs="Times New Roman"/>
                <w:b/>
              </w:rPr>
              <w:t>-employed i.e.</w:t>
            </w:r>
            <w:r w:rsidRPr="002233EF">
              <w:rPr>
                <w:rFonts w:ascii="Times New Roman" w:eastAsia="Calibri" w:hAnsi="Times New Roman" w:cs="Times New Roman"/>
                <w:b/>
              </w:rPr>
              <w:t xml:space="preserve"> B</w:t>
            </w:r>
            <w:r w:rsidR="00C877A5" w:rsidRPr="002233EF">
              <w:rPr>
                <w:rFonts w:ascii="Times New Roman" w:eastAsia="Calibri" w:hAnsi="Times New Roman" w:cs="Times New Roman"/>
                <w:b/>
              </w:rPr>
              <w:t xml:space="preserve">usiness lady </w:t>
            </w:r>
          </w:p>
          <w:p w:rsidR="009B13CC" w:rsidRPr="002233EF" w:rsidRDefault="009B13CC" w:rsidP="00C877A5">
            <w:pPr>
              <w:pStyle w:val="ListParagraph"/>
              <w:numPr>
                <w:ilvl w:val="0"/>
                <w:numId w:val="8"/>
              </w:numPr>
              <w:spacing w:after="10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Buying and reselling of goods</w:t>
            </w:r>
          </w:p>
        </w:tc>
      </w:tr>
      <w:tr w:rsidR="002233EF" w:rsidRPr="002233EF" w:rsidTr="002233EF">
        <w:tc>
          <w:tcPr>
            <w:tcW w:w="153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FEAF4"/>
            <w:tcMar>
              <w:left w:w="61" w:type="dxa"/>
              <w:right w:w="61" w:type="dxa"/>
            </w:tcMar>
          </w:tcPr>
          <w:p w:rsidR="002233EF" w:rsidRPr="002233EF" w:rsidRDefault="002233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</w:pPr>
            <w:r w:rsidRPr="002233EF">
              <w:rPr>
                <w:rFonts w:ascii="Times New Roman" w:eastAsia="Calibri" w:hAnsi="Times New Roman" w:cs="Times New Roman"/>
                <w:b/>
                <w:color w:val="1F497C"/>
                <w:sz w:val="28"/>
              </w:rPr>
              <w:lastRenderedPageBreak/>
              <w:t>Referees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Stephen Mutua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Accountant water Resources Authority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P.O Box 426-70100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0710364160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Garissa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Sarah lozi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 xml:space="preserve">Occupation safety and health officer 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Ministry of Labor and Social Protection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P.O BOX 421-90100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0722424106,0750667687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Machakos.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Kapelo Augustine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County occupational safety and health officer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P.O Box 151-20100</w:t>
            </w:r>
          </w:p>
          <w:p w:rsidR="002233EF" w:rsidRPr="002233EF" w:rsidRDefault="002233EF" w:rsidP="002233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3EF">
              <w:rPr>
                <w:rFonts w:ascii="Times New Roman" w:eastAsia="Calibri" w:hAnsi="Times New Roman" w:cs="Times New Roman"/>
              </w:rPr>
              <w:t>0725459285</w:t>
            </w:r>
          </w:p>
          <w:p w:rsidR="002233EF" w:rsidRPr="002233EF" w:rsidRDefault="002233EF" w:rsidP="002233EF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3EF">
              <w:rPr>
                <w:rFonts w:ascii="Times New Roman" w:eastAsia="Calibri" w:hAnsi="Times New Roman" w:cs="Times New Roman"/>
              </w:rPr>
              <w:t>Nakuru</w:t>
            </w:r>
          </w:p>
        </w:tc>
      </w:tr>
    </w:tbl>
    <w:p w:rsidR="00C76D2D" w:rsidRPr="002233EF" w:rsidRDefault="00C76D2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sectPr w:rsidR="00C76D2D" w:rsidRPr="0022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F0" w:rsidRDefault="003E4CF0" w:rsidP="002233EF">
      <w:pPr>
        <w:spacing w:after="0" w:line="240" w:lineRule="auto"/>
      </w:pPr>
      <w:r>
        <w:separator/>
      </w:r>
    </w:p>
  </w:endnote>
  <w:endnote w:type="continuationSeparator" w:id="0">
    <w:p w:rsidR="003E4CF0" w:rsidRDefault="003E4CF0" w:rsidP="0022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F0" w:rsidRDefault="003E4CF0" w:rsidP="002233EF">
      <w:pPr>
        <w:spacing w:after="0" w:line="240" w:lineRule="auto"/>
      </w:pPr>
      <w:r>
        <w:separator/>
      </w:r>
    </w:p>
  </w:footnote>
  <w:footnote w:type="continuationSeparator" w:id="0">
    <w:p w:rsidR="003E4CF0" w:rsidRDefault="003E4CF0" w:rsidP="00223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793"/>
    <w:multiLevelType w:val="multilevel"/>
    <w:tmpl w:val="46F22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10D83"/>
    <w:multiLevelType w:val="multilevel"/>
    <w:tmpl w:val="125E0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2526B4"/>
    <w:multiLevelType w:val="multilevel"/>
    <w:tmpl w:val="0F742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A3934"/>
    <w:multiLevelType w:val="multilevel"/>
    <w:tmpl w:val="68806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E32BF"/>
    <w:multiLevelType w:val="multilevel"/>
    <w:tmpl w:val="F3B62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A38F7"/>
    <w:multiLevelType w:val="multilevel"/>
    <w:tmpl w:val="24B69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D40423"/>
    <w:multiLevelType w:val="hybridMultilevel"/>
    <w:tmpl w:val="C90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B4257"/>
    <w:multiLevelType w:val="hybridMultilevel"/>
    <w:tmpl w:val="6A4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2781F"/>
    <w:multiLevelType w:val="multilevel"/>
    <w:tmpl w:val="FC585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D2D"/>
    <w:rsid w:val="000A25C9"/>
    <w:rsid w:val="002233EF"/>
    <w:rsid w:val="003E4CF0"/>
    <w:rsid w:val="009B13CC"/>
    <w:rsid w:val="00AD57D5"/>
    <w:rsid w:val="00BC3E62"/>
    <w:rsid w:val="00C7605D"/>
    <w:rsid w:val="00C76D2D"/>
    <w:rsid w:val="00C877A5"/>
    <w:rsid w:val="00E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1F57"/>
  <w15:docId w15:val="{42129425-63F9-4BAE-B523-CE3F9D2F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EF"/>
  </w:style>
  <w:style w:type="paragraph" w:styleId="Footer">
    <w:name w:val="footer"/>
    <w:basedOn w:val="Normal"/>
    <w:link w:val="FooterChar"/>
    <w:uiPriority w:val="99"/>
    <w:unhideWhenUsed/>
    <w:rsid w:val="00223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ANTHONYLEULEADARWIN</cp:lastModifiedBy>
  <cp:revision>5</cp:revision>
  <dcterms:created xsi:type="dcterms:W3CDTF">2023-05-19T06:13:00Z</dcterms:created>
  <dcterms:modified xsi:type="dcterms:W3CDTF">2023-05-19T06:57:00Z</dcterms:modified>
</cp:coreProperties>
</file>