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mallCaps w:val="1"/>
          <w:color w:val="36609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366091"/>
          <w:sz w:val="32"/>
          <w:szCs w:val="32"/>
          <w:rtl w:val="0"/>
        </w:rPr>
        <w:t xml:space="preserve">IRAIYILAN R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5598795</wp:posOffset>
                </wp:positionH>
                <wp:positionV relativeFrom="paragraph">
                  <wp:posOffset>-15874</wp:posOffset>
                </wp:positionV>
                <wp:extent cx="1028700" cy="1272540"/>
                <wp:effectExtent b="22860" l="0" r="1905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EBB" w:rsidDel="00000000" w:rsidP="00600DD5" w:rsidRDefault="00866EBB" w:rsidRPr="00600DD5" w14:paraId="62EBB283" w14:textId="0D065C14">
                            <w:pPr>
                              <w:jc w:val="center"/>
                              <w:rPr>
                                <w:b w:val="1"/>
                              </w:rPr>
                            </w:pPr>
                            <w:r w:rsidDel="00000000" w:rsidR="00000000" w:rsidRPr="00000000">
                              <w:rPr>
                                <w:b w:val="1"/>
                                <w:noProof w:val="1"/>
                                <w:lang w:val="en-US"/>
                              </w:rPr>
                              <w:drawing>
                                <wp:inline distB="0" distT="0" distL="0" distR="0">
                                  <wp:extent cx="908473" cy="1104900"/>
                                  <wp:effectExtent b="0" l="0" r="6350" t="0"/>
                                  <wp:docPr descr="Z:\Screenshot 2023-12-26 122311 (1).jpg" id="3" name="Picture 3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Z:\Screenshot 2023-12-26 122311 (1).jpg"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7326" cy="1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5598795</wp:posOffset>
                </wp:positionH>
                <wp:positionV relativeFrom="paragraph">
                  <wp:posOffset>-15874</wp:posOffset>
                </wp:positionV>
                <wp:extent cx="1047750" cy="12954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129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66091"/>
          <w:sz w:val="21"/>
          <w:szCs w:val="21"/>
          <w:rtl w:val="0"/>
        </w:rPr>
        <w:t xml:space="preserve">Phone: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+91- 971 021 6063/+971-552117960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" w:cs="Arial" w:eastAsia="Arial" w:hAnsi="Arial"/>
          <w:b w:val="1"/>
          <w:color w:val="366091"/>
          <w:sz w:val="21"/>
          <w:szCs w:val="21"/>
          <w:rtl w:val="0"/>
        </w:rPr>
        <w:t xml:space="preserve">Mail: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iraiyilan@gmail.com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66091"/>
          <w:sz w:val="21"/>
          <w:szCs w:val="21"/>
          <w:rtl w:val="0"/>
        </w:rPr>
        <w:t xml:space="preserve">LinkedIn: </w:t>
      </w:r>
      <w:hyperlink r:id="rId9">
        <w:r w:rsidDel="00000000" w:rsidR="00000000" w:rsidRPr="00000000">
          <w:rPr>
            <w:rFonts w:ascii="Quattrocento Sans" w:cs="Quattrocento Sans" w:eastAsia="Quattrocento Sans" w:hAnsi="Quattrocento Sans"/>
            <w:color w:val="0000ff"/>
            <w:sz w:val="21"/>
            <w:szCs w:val="21"/>
            <w:highlight w:val="white"/>
            <w:u w:val="single"/>
            <w:rtl w:val="0"/>
          </w:rPr>
          <w:t xml:space="preserve">linkedin.com/in/iraiyilan-r-5b13132a6</w:t>
        </w:r>
      </w:hyperlink>
      <w:r w:rsidDel="00000000" w:rsidR="00000000" w:rsidRPr="00000000">
        <w:rPr>
          <w:rFonts w:ascii="Arial" w:cs="Arial" w:eastAsia="Arial" w:hAnsi="Arial"/>
          <w:color w:val="0000ff"/>
          <w:sz w:val="21"/>
          <w:szCs w:val="21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160" w:line="240" w:lineRule="auto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66091"/>
          <w:sz w:val="21"/>
          <w:szCs w:val="21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40" w:lineRule="auto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66091"/>
          <w:sz w:val="21"/>
          <w:szCs w:val="21"/>
          <w:rtl w:val="0"/>
        </w:rPr>
        <w:t xml:space="preserve">Gender: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Male</w:t>
      </w:r>
      <w:r w:rsidDel="00000000" w:rsidR="00000000" w:rsidRPr="00000000">
        <w:rPr>
          <w:rFonts w:ascii="Arial" w:cs="Arial" w:eastAsia="Arial" w:hAnsi="Arial"/>
          <w:color w:val="ff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66091"/>
          <w:sz w:val="21"/>
          <w:szCs w:val="21"/>
          <w:rtl w:val="0"/>
        </w:rPr>
        <w:t xml:space="preserve">| Date of Birth: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19/03/1991</w:t>
      </w:r>
      <w:r w:rsidDel="00000000" w:rsidR="00000000" w:rsidRPr="00000000">
        <w:rPr>
          <w:rFonts w:ascii="Arial" w:cs="Arial" w:eastAsia="Arial" w:hAnsi="Arial"/>
          <w:color w:val="ff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66091"/>
          <w:sz w:val="21"/>
          <w:szCs w:val="21"/>
          <w:rtl w:val="0"/>
        </w:rPr>
        <w:t xml:space="preserve">| Nationality: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40" w:lineRule="auto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66091"/>
          <w:sz w:val="21"/>
          <w:szCs w:val="21"/>
          <w:rtl w:val="0"/>
        </w:rPr>
        <w:t xml:space="preserve">Address: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Chennai, Tamil Nadu,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f79646" w:space="1" w:sz="8" w:val="single"/>
        </w:pBdr>
        <w:spacing w:after="60" w:before="120" w:lineRule="auto"/>
        <w:rPr>
          <w:rFonts w:ascii="Arial" w:cs="Arial" w:eastAsia="Arial" w:hAnsi="Arial"/>
          <w:b w:val="1"/>
          <w:smallCaps w:val="1"/>
          <w:color w:val="36609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366091"/>
          <w:sz w:val="24"/>
          <w:szCs w:val="24"/>
          <w:rtl w:val="0"/>
        </w:rPr>
        <w:t xml:space="preserve">Profile Snapshot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Accomplished professional with over 9 years of experience in banking, financial services, and logistics, skilled in client relationship management and financial service delivery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Proven expertise in sales and marketing, particularly in account management, loan processing, and investment advisory within the banking sector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Demonstrated leadership abilities as a team leader, overseeing team coordination, logistics, and warehouse operations in a high-paced environment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Strong administrative skills, proficient in managing client documentation, financial records, and leveraging CRM and financial analysis tools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Strategic thinker with a track record of improving operational processes, enhancing customer satisfaction, and driving business growth</w:t>
      </w:r>
    </w:p>
    <w:p w:rsidR="00000000" w:rsidDel="00000000" w:rsidP="00000000" w:rsidRDefault="00000000" w:rsidRPr="00000000" w14:paraId="0000000F">
      <w:pPr>
        <w:pBdr>
          <w:bottom w:color="f79646" w:space="1" w:sz="8" w:val="single"/>
        </w:pBdr>
        <w:spacing w:after="60" w:before="120" w:lineRule="auto"/>
        <w:rPr>
          <w:rFonts w:ascii="Arial" w:cs="Arial" w:eastAsia="Arial" w:hAnsi="Arial"/>
          <w:b w:val="1"/>
          <w:smallCaps w:val="1"/>
          <w:color w:val="36609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366091"/>
          <w:sz w:val="24"/>
          <w:szCs w:val="24"/>
          <w:rtl w:val="0"/>
        </w:rPr>
        <w:t xml:space="preserve">Skill Set</w:t>
      </w:r>
    </w:p>
    <w:p w:rsidR="00000000" w:rsidDel="00000000" w:rsidP="00000000" w:rsidRDefault="00000000" w:rsidRPr="00000000" w14:paraId="00000010">
      <w:pPr>
        <w:spacing w:after="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Client Relationship Management | Sales and Marketing | Financial Service Delivery | Team Leadership and Coordination | Administrative Support | Strategic Planning and Execution | Data Management | Logistics Coordination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Technical:</w:t>
      </w:r>
    </w:p>
    <w:p w:rsidR="00000000" w:rsidDel="00000000" w:rsidP="00000000" w:rsidRDefault="00000000" w:rsidRPr="00000000" w14:paraId="00000012">
      <w:pPr>
        <w:spacing w:after="20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Financial Analysis Tools | Customer Relationship Management (CRM) Software | Microsoft Office Suite</w:t>
      </w:r>
    </w:p>
    <w:p w:rsidR="00000000" w:rsidDel="00000000" w:rsidP="00000000" w:rsidRDefault="00000000" w:rsidRPr="00000000" w14:paraId="00000013">
      <w:pPr>
        <w:pBdr>
          <w:bottom w:color="f79646" w:space="1" w:sz="8" w:val="single"/>
        </w:pBdr>
        <w:spacing w:after="60" w:before="120" w:lineRule="auto"/>
        <w:rPr>
          <w:rFonts w:ascii="Arial" w:cs="Arial" w:eastAsia="Arial" w:hAnsi="Arial"/>
          <w:b w:val="1"/>
          <w:smallCaps w:val="1"/>
          <w:color w:val="36609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366091"/>
          <w:sz w:val="24"/>
          <w:szCs w:val="24"/>
          <w:rtl w:val="0"/>
        </w:rPr>
        <w:t xml:space="preserve">Professional Experience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color w:val="36609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66091"/>
          <w:sz w:val="21"/>
          <w:szCs w:val="21"/>
          <w:rtl w:val="0"/>
        </w:rPr>
        <w:t xml:space="preserve">Jeri Kart Private Ltd. (Flipkart Delivery Partner), India</w:t>
      </w:r>
      <w:r w:rsidDel="00000000" w:rsidR="00000000" w:rsidRPr="00000000">
        <w:rPr>
          <w:rFonts w:ascii="Arial" w:cs="Arial" w:eastAsia="Arial" w:hAnsi="Arial"/>
          <w:color w:val="366091"/>
          <w:sz w:val="21"/>
          <w:szCs w:val="21"/>
          <w:rtl w:val="0"/>
        </w:rPr>
        <w:tab/>
        <w:tab/>
        <w:t xml:space="preserve">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color w:val="366091"/>
          <w:sz w:val="21"/>
          <w:szCs w:val="21"/>
          <w:rtl w:val="0"/>
        </w:rPr>
        <w:t xml:space="preserve">Oct 2023 - Present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66091"/>
          <w:sz w:val="21"/>
          <w:szCs w:val="21"/>
          <w:rtl w:val="0"/>
        </w:rPr>
        <w:t xml:space="preserve">Team Leader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Lead and coordinate team activities to ensure efficient shipment segregation and delivery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Manage warehouse operations, ensuring timely and accurate load pickups and deliveries 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color w:val="36609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66091"/>
          <w:sz w:val="21"/>
          <w:szCs w:val="21"/>
          <w:rtl w:val="0"/>
        </w:rPr>
        <w:t xml:space="preserve">HDFC Bank Ltd., India</w:t>
      </w:r>
      <w:r w:rsidDel="00000000" w:rsidR="00000000" w:rsidRPr="00000000">
        <w:rPr>
          <w:rFonts w:ascii="Arial" w:cs="Arial" w:eastAsia="Arial" w:hAnsi="Arial"/>
          <w:color w:val="366091"/>
          <w:sz w:val="21"/>
          <w:szCs w:val="21"/>
          <w:rtl w:val="0"/>
        </w:rPr>
        <w:tab/>
        <w:tab/>
        <w:t xml:space="preserve">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color w:val="366091"/>
          <w:sz w:val="21"/>
          <w:szCs w:val="21"/>
          <w:rtl w:val="0"/>
        </w:rPr>
        <w:t xml:space="preserve">May 2019 - Nov 2022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66091"/>
          <w:sz w:val="21"/>
          <w:szCs w:val="21"/>
          <w:rtl w:val="0"/>
        </w:rPr>
        <w:t xml:space="preserve">Branch Sales Officer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Oversaw savings and current account openings, insurance policies, and various loan services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Served as an Investment Advisor, providing clients with personalized financial solutions 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color w:val="36609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66091"/>
          <w:sz w:val="21"/>
          <w:szCs w:val="21"/>
          <w:rtl w:val="0"/>
        </w:rPr>
        <w:t xml:space="preserve">Shiksha Financial Services India Pvt Ltd., India                                                                                                 Apr 2018 - May 2019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color w:val="36609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66091"/>
          <w:sz w:val="21"/>
          <w:szCs w:val="21"/>
          <w:rtl w:val="0"/>
        </w:rPr>
        <w:t xml:space="preserve">Senior Relationship Manager Sales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Spearheaded student and school loan processes, enhancing customer satisfaction and loan disbursement efficiency 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color w:val="36609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66091"/>
          <w:sz w:val="21"/>
          <w:szCs w:val="21"/>
          <w:rtl w:val="0"/>
        </w:rPr>
        <w:t xml:space="preserve">Updater Services Pvt Ltd., India</w:t>
      </w:r>
      <w:r w:rsidDel="00000000" w:rsidR="00000000" w:rsidRPr="00000000">
        <w:rPr>
          <w:rFonts w:ascii="Arial" w:cs="Arial" w:eastAsia="Arial" w:hAnsi="Arial"/>
          <w:color w:val="366091"/>
          <w:sz w:val="21"/>
          <w:szCs w:val="21"/>
          <w:rtl w:val="0"/>
        </w:rPr>
        <w:tab/>
        <w:tab/>
        <w:t xml:space="preserve">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color w:val="366091"/>
          <w:sz w:val="21"/>
          <w:szCs w:val="21"/>
          <w:rtl w:val="0"/>
        </w:rPr>
        <w:t xml:space="preserve">May 2013 - Mar 2018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66091"/>
          <w:sz w:val="21"/>
          <w:szCs w:val="21"/>
          <w:rtl w:val="0"/>
        </w:rPr>
        <w:t xml:space="preserve">Office Assistant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Managed client documentation and cheque collection, ensuring efficient client service and record-keeping</w:t>
      </w:r>
    </w:p>
    <w:p w:rsidR="00000000" w:rsidDel="00000000" w:rsidP="00000000" w:rsidRDefault="00000000" w:rsidRPr="00000000" w14:paraId="00000022">
      <w:pPr>
        <w:pBdr>
          <w:bottom w:color="f79646" w:space="1" w:sz="8" w:val="single"/>
        </w:pBdr>
        <w:spacing w:after="60" w:before="120" w:lineRule="auto"/>
        <w:rPr>
          <w:rFonts w:ascii="Arial" w:cs="Arial" w:eastAsia="Arial" w:hAnsi="Arial"/>
          <w:b w:val="1"/>
          <w:smallCaps w:val="1"/>
          <w:color w:val="36609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36609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6091"/>
          <w:sz w:val="21"/>
          <w:szCs w:val="21"/>
          <w:u w:val="none"/>
          <w:shd w:fill="auto" w:val="clear"/>
          <w:vertAlign w:val="baseline"/>
          <w:rtl w:val="0"/>
        </w:rPr>
        <w:t xml:space="preserve">Bachelor of Business Administration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Madras University, India,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2014</w:t>
      </w:r>
    </w:p>
    <w:sectPr>
      <w:pgSz w:h="16838" w:w="11906" w:orient="portrait"/>
      <w:pgMar w:bottom="567" w:top="709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Libre Franklin"/>
  <w:font w:name="Trebuchet MS"/>
  <w:font w:name="Arial"/>
  <w:font w:name="Quattrocento Sans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re Franklin" w:cs="Libre Franklin" w:eastAsia="Libre Franklin" w:hAnsi="Libre Franklin"/>
        <w:lang w:val="en-IN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Trebuchet MS" w:cs="Trebuchet MS" w:eastAsia="Trebuchet MS" w:hAnsi="Trebuchet MS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Trebuchet MS" w:cs="Trebuchet MS" w:eastAsia="Trebuchet MS" w:hAnsi="Trebuchet MS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Trebuchet MS" w:cs="Trebuchet MS" w:eastAsia="Trebuchet MS" w:hAnsi="Trebuchet MS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Trebuchet MS" w:cs="Trebuchet MS" w:eastAsia="Trebuchet MS" w:hAnsi="Trebuchet MS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Trebuchet MS" w:cs="Trebuchet MS" w:eastAsia="Trebuchet MS" w:hAnsi="Trebuchet MS"/>
      <w:b w:val="1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Trebuchet MS" w:cs="Trebuchet MS" w:eastAsia="Trebuchet MS" w:hAnsi="Trebuchet MS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www.linkedin.com/in/iraiyilan-r-5b13132a6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hyperlink" Target="mailto:iraiyilanraja19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